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A52CB0" w14:textId="4DDCA97E" w:rsidR="00E62B86" w:rsidRPr="00E62B86" w:rsidRDefault="00B645C5" w:rsidP="00E62B86">
      <w:pPr>
        <w:jc w:val="center"/>
        <w:rPr>
          <w:rFonts w:ascii="Georgia" w:hAnsi="Georgia"/>
          <w:b/>
          <w:bCs/>
          <w:sz w:val="28"/>
          <w:szCs w:val="28"/>
        </w:rPr>
      </w:pPr>
      <w:r>
        <w:rPr>
          <w:rFonts w:ascii="Georgia" w:hAnsi="Georgia"/>
          <w:b/>
          <w:bCs/>
          <w:sz w:val="28"/>
          <w:szCs w:val="28"/>
        </w:rPr>
        <w:t>labellllll</w:t>
      </w:r>
      <w:r w:rsidR="00E62B86" w:rsidRPr="00E62B86">
        <w:rPr>
          <w:rFonts w:ascii="Georgia" w:hAnsi="Georgia"/>
          <w:b/>
          <w:bCs/>
          <w:sz w:val="28"/>
          <w:szCs w:val="28"/>
        </w:rPr>
        <w:t>How to make genetic trees</w:t>
      </w:r>
    </w:p>
    <w:p w14:paraId="1FB0278B" w14:textId="77777777" w:rsidR="00E62B86" w:rsidRPr="00E62B86" w:rsidRDefault="00E62B86" w:rsidP="00E62B86">
      <w:pPr>
        <w:rPr>
          <w:rFonts w:ascii="Georgia" w:hAnsi="Georgia"/>
          <w:sz w:val="24"/>
          <w:szCs w:val="24"/>
        </w:rPr>
      </w:pPr>
    </w:p>
    <w:p w14:paraId="43E9BD89" w14:textId="0782969E" w:rsidR="00E62B86" w:rsidRDefault="00E62B86" w:rsidP="00E62B86">
      <w:pPr>
        <w:rPr>
          <w:rFonts w:ascii="Georgia" w:hAnsi="Georgia"/>
          <w:sz w:val="24"/>
          <w:szCs w:val="24"/>
        </w:rPr>
      </w:pPr>
      <w:r w:rsidRPr="00E62B86">
        <w:rPr>
          <w:rFonts w:ascii="Georgia" w:hAnsi="Georgia"/>
          <w:sz w:val="24"/>
          <w:szCs w:val="24"/>
        </w:rPr>
        <w:t xml:space="preserve">Download the free </w:t>
      </w:r>
      <w:r w:rsidRPr="00152226">
        <w:rPr>
          <w:rFonts w:ascii="Georgia" w:hAnsi="Georgia"/>
          <w:b/>
          <w:bCs/>
          <w:sz w:val="24"/>
          <w:szCs w:val="24"/>
        </w:rPr>
        <w:t>MEGA</w:t>
      </w:r>
      <w:r w:rsidRPr="00E62B86">
        <w:rPr>
          <w:rFonts w:ascii="Georgia" w:hAnsi="Georgia"/>
          <w:sz w:val="24"/>
          <w:szCs w:val="24"/>
        </w:rPr>
        <w:t xml:space="preserve"> (Molecular Evolutionary Genetics Analysis) program for PC</w:t>
      </w:r>
      <w:r>
        <w:rPr>
          <w:rFonts w:ascii="Georgia" w:hAnsi="Georgia"/>
          <w:sz w:val="24"/>
          <w:szCs w:val="24"/>
        </w:rPr>
        <w:t xml:space="preserve"> fro</w:t>
      </w:r>
      <w:r w:rsidR="0073530E">
        <w:rPr>
          <w:rFonts w:ascii="Georgia" w:hAnsi="Georgia"/>
          <w:sz w:val="24"/>
          <w:szCs w:val="24"/>
        </w:rPr>
        <w:t xml:space="preserve">m </w:t>
      </w:r>
      <w:hyperlink r:id="rId8" w:history="1">
        <w:r w:rsidR="0073530E" w:rsidRPr="00AE40F5">
          <w:rPr>
            <w:rStyle w:val="Hyperlink"/>
            <w:rFonts w:ascii="Georgia" w:hAnsi="Georgia"/>
            <w:sz w:val="24"/>
            <w:szCs w:val="24"/>
          </w:rPr>
          <w:t>www.megasoftware.net</w:t>
        </w:r>
      </w:hyperlink>
      <w:r w:rsidR="0073530E">
        <w:rPr>
          <w:rFonts w:ascii="Georgia" w:hAnsi="Georgia"/>
          <w:sz w:val="24"/>
          <w:szCs w:val="24"/>
        </w:rPr>
        <w:t xml:space="preserve">. </w:t>
      </w:r>
      <w:r>
        <w:rPr>
          <w:rFonts w:ascii="Georgia" w:hAnsi="Georgia"/>
          <w:sz w:val="24"/>
          <w:szCs w:val="24"/>
        </w:rPr>
        <w:t>You probably want the Windows Graphical Mega 11 (64 bit) version (the latest as of this writing).</w:t>
      </w:r>
      <w:r w:rsidR="00CC7E95">
        <w:rPr>
          <w:rFonts w:ascii="Georgia" w:hAnsi="Georgia"/>
          <w:sz w:val="24"/>
          <w:szCs w:val="24"/>
        </w:rPr>
        <w:t xml:space="preserve"> If there has been an update since I wrote this, the directions might need altering a bit.</w:t>
      </w:r>
    </w:p>
    <w:p w14:paraId="39EC82E2" w14:textId="04C35909" w:rsidR="003C0E42" w:rsidRPr="00E62B86" w:rsidRDefault="003C0E42" w:rsidP="00E62B86">
      <w:pPr>
        <w:rPr>
          <w:rFonts w:ascii="Georgia" w:hAnsi="Georgia"/>
          <w:sz w:val="24"/>
          <w:szCs w:val="24"/>
        </w:rPr>
      </w:pPr>
      <w:r>
        <w:rPr>
          <w:rFonts w:ascii="Georgia" w:hAnsi="Georgia"/>
          <w:sz w:val="24"/>
          <w:szCs w:val="24"/>
        </w:rPr>
        <w:t xml:space="preserve">Thanks to </w:t>
      </w:r>
      <w:r w:rsidRPr="003C0E42">
        <w:rPr>
          <w:rFonts w:ascii="Georgia" w:hAnsi="Georgia"/>
          <w:i/>
          <w:iCs/>
          <w:sz w:val="24"/>
          <w:szCs w:val="24"/>
        </w:rPr>
        <w:t>Phylogenetic Trees Made Easy</w:t>
      </w:r>
      <w:r>
        <w:rPr>
          <w:rFonts w:ascii="Georgia" w:hAnsi="Georgia"/>
          <w:sz w:val="24"/>
          <w:szCs w:val="24"/>
        </w:rPr>
        <w:t xml:space="preserve"> by Barry Hall which provided me some helpful insights.</w:t>
      </w:r>
    </w:p>
    <w:p w14:paraId="5DA3235E" w14:textId="44C03043" w:rsidR="006A049F" w:rsidRDefault="006A049F" w:rsidP="006A049F">
      <w:pPr>
        <w:rPr>
          <w:rFonts w:ascii="Georgia" w:hAnsi="Georgia"/>
          <w:sz w:val="24"/>
          <w:szCs w:val="24"/>
        </w:rPr>
      </w:pPr>
    </w:p>
    <w:p w14:paraId="1C084951" w14:textId="04F16D24" w:rsidR="00E237D8" w:rsidRDefault="00E237D8" w:rsidP="006A049F">
      <w:pPr>
        <w:rPr>
          <w:rFonts w:ascii="Georgia" w:hAnsi="Georgia"/>
          <w:sz w:val="24"/>
          <w:szCs w:val="24"/>
        </w:rPr>
      </w:pPr>
    </w:p>
    <w:p w14:paraId="3CF4A0D8" w14:textId="114FB426" w:rsidR="00E237D8" w:rsidRDefault="000D395F" w:rsidP="00E237D8">
      <w:pPr>
        <w:jc w:val="center"/>
        <w:rPr>
          <w:rFonts w:ascii="Georgia" w:hAnsi="Georgia"/>
          <w:b/>
          <w:bCs/>
          <w:sz w:val="24"/>
          <w:szCs w:val="24"/>
        </w:rPr>
      </w:pPr>
      <w:r>
        <w:rPr>
          <w:rFonts w:ascii="Georgia" w:hAnsi="Georgia"/>
          <w:b/>
          <w:bCs/>
          <w:sz w:val="24"/>
          <w:szCs w:val="24"/>
        </w:rPr>
        <w:t>1</w:t>
      </w:r>
      <w:r w:rsidR="00E237D8" w:rsidRPr="00E237D8">
        <w:rPr>
          <w:rFonts w:ascii="Georgia" w:hAnsi="Georgia"/>
          <w:b/>
          <w:bCs/>
          <w:sz w:val="24"/>
          <w:szCs w:val="24"/>
        </w:rPr>
        <w:t xml:space="preserve">. Chromatogram </w:t>
      </w:r>
      <w:r w:rsidR="00E237D8">
        <w:rPr>
          <w:rFonts w:ascii="Georgia" w:hAnsi="Georgia"/>
          <w:b/>
          <w:bCs/>
          <w:sz w:val="24"/>
          <w:szCs w:val="24"/>
        </w:rPr>
        <w:t xml:space="preserve">(AB1) </w:t>
      </w:r>
      <w:r w:rsidR="00E237D8" w:rsidRPr="00E237D8">
        <w:rPr>
          <w:rFonts w:ascii="Georgia" w:hAnsi="Georgia"/>
          <w:b/>
          <w:bCs/>
          <w:sz w:val="24"/>
          <w:szCs w:val="24"/>
        </w:rPr>
        <w:t>and FASTA files</w:t>
      </w:r>
    </w:p>
    <w:p w14:paraId="5E0E027F" w14:textId="5B8FAD4C" w:rsidR="00E237D8" w:rsidRDefault="00851CEB" w:rsidP="00E237D8">
      <w:pPr>
        <w:rPr>
          <w:rFonts w:ascii="Georgia" w:hAnsi="Georgia"/>
          <w:b/>
          <w:bCs/>
          <w:sz w:val="24"/>
          <w:szCs w:val="24"/>
        </w:rPr>
      </w:pPr>
      <w:r>
        <w:rPr>
          <w:rFonts w:ascii="Georgia" w:hAnsi="Georgia"/>
          <w:b/>
          <w:bCs/>
          <w:sz w:val="24"/>
          <w:szCs w:val="24"/>
        </w:rPr>
        <w:t>Chromatograms</w:t>
      </w:r>
    </w:p>
    <w:p w14:paraId="1BBB3A24" w14:textId="602C695E" w:rsidR="00442136" w:rsidRDefault="00851CEB" w:rsidP="00E237D8">
      <w:pPr>
        <w:rPr>
          <w:rFonts w:ascii="Georgia" w:hAnsi="Georgia"/>
          <w:sz w:val="24"/>
          <w:szCs w:val="24"/>
        </w:rPr>
      </w:pPr>
      <w:r>
        <w:rPr>
          <w:rFonts w:ascii="Georgia" w:hAnsi="Georgia"/>
          <w:sz w:val="24"/>
          <w:szCs w:val="24"/>
        </w:rPr>
        <w:t>When you get a DNA sequence back from the lab, they may give you a</w:t>
      </w:r>
      <w:r w:rsidR="00A23095">
        <w:rPr>
          <w:rFonts w:ascii="Georgia" w:hAnsi="Georgia"/>
          <w:sz w:val="24"/>
          <w:szCs w:val="24"/>
        </w:rPr>
        <w:t xml:space="preserve"> pair of</w:t>
      </w:r>
      <w:r>
        <w:rPr>
          <w:rFonts w:ascii="Georgia" w:hAnsi="Georgia"/>
          <w:sz w:val="24"/>
          <w:szCs w:val="24"/>
        </w:rPr>
        <w:t xml:space="preserve"> </w:t>
      </w:r>
      <w:r w:rsidRPr="00442136">
        <w:rPr>
          <w:rFonts w:ascii="Georgia" w:hAnsi="Georgia"/>
          <w:b/>
          <w:bCs/>
          <w:sz w:val="24"/>
          <w:szCs w:val="24"/>
        </w:rPr>
        <w:t>chromatogram</w:t>
      </w:r>
      <w:r>
        <w:rPr>
          <w:rFonts w:ascii="Georgia" w:hAnsi="Georgia"/>
          <w:sz w:val="24"/>
          <w:szCs w:val="24"/>
        </w:rPr>
        <w:t xml:space="preserve"> file</w:t>
      </w:r>
      <w:r w:rsidR="00A23095">
        <w:rPr>
          <w:rFonts w:ascii="Georgia" w:hAnsi="Georgia"/>
          <w:sz w:val="24"/>
          <w:szCs w:val="24"/>
        </w:rPr>
        <w:t>s</w:t>
      </w:r>
      <w:r>
        <w:rPr>
          <w:rFonts w:ascii="Georgia" w:hAnsi="Georgia"/>
          <w:sz w:val="24"/>
          <w:szCs w:val="24"/>
        </w:rPr>
        <w:t xml:space="preserve"> with the </w:t>
      </w:r>
      <w:r w:rsidRPr="00442136">
        <w:rPr>
          <w:rFonts w:ascii="Georgia" w:hAnsi="Georgia"/>
          <w:sz w:val="24"/>
          <w:szCs w:val="24"/>
        </w:rPr>
        <w:t>extension .AB1</w:t>
      </w:r>
      <w:r w:rsidR="00B00D81">
        <w:rPr>
          <w:rFonts w:ascii="Georgia" w:hAnsi="Georgia"/>
          <w:sz w:val="24"/>
          <w:szCs w:val="24"/>
        </w:rPr>
        <w:t xml:space="preserve"> (because Applied Biosystems built some of the sequencing machines).</w:t>
      </w:r>
      <w:r w:rsidR="00A23095">
        <w:rPr>
          <w:rFonts w:ascii="Georgia" w:hAnsi="Georgia"/>
          <w:sz w:val="24"/>
          <w:szCs w:val="24"/>
        </w:rPr>
        <w:t xml:space="preserve"> These are the forward and reverse reads</w:t>
      </w:r>
      <w:r w:rsidR="00EB768A">
        <w:rPr>
          <w:rFonts w:ascii="Georgia" w:hAnsi="Georgia"/>
          <w:sz w:val="24"/>
          <w:szCs w:val="24"/>
        </w:rPr>
        <w:t>.</w:t>
      </w:r>
    </w:p>
    <w:p w14:paraId="31F833F9" w14:textId="3F590CF2" w:rsidR="00851CEB" w:rsidRDefault="00A2357E" w:rsidP="00E237D8">
      <w:pPr>
        <w:rPr>
          <w:rFonts w:ascii="Georgia" w:hAnsi="Georgia"/>
          <w:sz w:val="24"/>
          <w:szCs w:val="24"/>
        </w:rPr>
      </w:pPr>
      <w:r>
        <w:rPr>
          <w:rFonts w:ascii="Georgia" w:hAnsi="Georgia"/>
          <w:sz w:val="24"/>
          <w:szCs w:val="24"/>
        </w:rPr>
        <w:t xml:space="preserve">Somebody has to interpret that picture and create the DNA sequence. Hopefully the lab did that for you, and also gave you a </w:t>
      </w:r>
      <w:r w:rsidRPr="00442136">
        <w:rPr>
          <w:rFonts w:ascii="Georgia" w:hAnsi="Georgia"/>
          <w:b/>
          <w:bCs/>
          <w:sz w:val="24"/>
          <w:szCs w:val="24"/>
        </w:rPr>
        <w:t>FASTA file</w:t>
      </w:r>
      <w:r>
        <w:rPr>
          <w:rFonts w:ascii="Georgia" w:hAnsi="Georgia"/>
          <w:sz w:val="24"/>
          <w:szCs w:val="24"/>
        </w:rPr>
        <w:t xml:space="preserve"> (perhaps with the extension .FAS or .FASTA)</w:t>
      </w:r>
      <w:r w:rsidR="003338E2">
        <w:rPr>
          <w:rFonts w:ascii="Georgia" w:hAnsi="Georgia"/>
          <w:sz w:val="24"/>
          <w:szCs w:val="24"/>
        </w:rPr>
        <w:t xml:space="preserve"> (but they probably charged you at least a dollar </w:t>
      </w:r>
      <w:r w:rsidR="0065026C">
        <w:rPr>
          <w:rFonts w:ascii="Georgia" w:hAnsi="Georgia"/>
          <w:sz w:val="24"/>
          <w:szCs w:val="24"/>
        </w:rPr>
        <w:t xml:space="preserve">to a few dollars </w:t>
      </w:r>
      <w:r w:rsidR="003338E2">
        <w:rPr>
          <w:rFonts w:ascii="Georgia" w:hAnsi="Georgia"/>
          <w:sz w:val="24"/>
          <w:szCs w:val="24"/>
        </w:rPr>
        <w:t>more if they did)</w:t>
      </w:r>
      <w:r>
        <w:rPr>
          <w:rFonts w:ascii="Georgia" w:hAnsi="Georgia"/>
          <w:sz w:val="24"/>
          <w:szCs w:val="24"/>
        </w:rPr>
        <w:t>. If so, great, use that FASTA file. But if you ever find that sequence is suspicious, and need to double check that it is a healthy sequence, you may need to check the original chromatogram, by dragging the .AB1 file onto the MEGA program.</w:t>
      </w:r>
    </w:p>
    <w:p w14:paraId="68592143" w14:textId="0F966E41" w:rsidR="00442136" w:rsidRDefault="00442136" w:rsidP="00E237D8">
      <w:pPr>
        <w:rPr>
          <w:rFonts w:ascii="Georgia" w:hAnsi="Georgia"/>
          <w:sz w:val="24"/>
          <w:szCs w:val="24"/>
        </w:rPr>
      </w:pPr>
      <w:r>
        <w:rPr>
          <w:rFonts w:ascii="Georgia" w:hAnsi="Georgia"/>
          <w:sz w:val="24"/>
          <w:szCs w:val="24"/>
        </w:rPr>
        <w:t>If you were not given a FASTA file, you will have to create one yourself out of the chromatogram.</w:t>
      </w:r>
    </w:p>
    <w:p w14:paraId="19106DAF" w14:textId="73F6AFE2" w:rsidR="00544CE5" w:rsidRDefault="00544CE5" w:rsidP="00E237D8">
      <w:pPr>
        <w:rPr>
          <w:rFonts w:ascii="Georgia" w:hAnsi="Georgia"/>
          <w:sz w:val="24"/>
          <w:szCs w:val="24"/>
        </w:rPr>
      </w:pPr>
      <w:r>
        <w:rPr>
          <w:rFonts w:ascii="Georgia" w:hAnsi="Georgia"/>
          <w:sz w:val="24"/>
          <w:szCs w:val="24"/>
        </w:rPr>
        <w:t>Even if you have a FASTA file, you might want to double check it and correct errors in it.</w:t>
      </w:r>
    </w:p>
    <w:p w14:paraId="3395AAF1" w14:textId="77777777" w:rsidR="000D395F" w:rsidRDefault="000D395F" w:rsidP="00E237D8">
      <w:pPr>
        <w:rPr>
          <w:rFonts w:ascii="Georgia" w:hAnsi="Georgia"/>
          <w:sz w:val="24"/>
          <w:szCs w:val="24"/>
        </w:rPr>
      </w:pPr>
    </w:p>
    <w:p w14:paraId="356BADE2" w14:textId="7D7EA3D8" w:rsidR="00A2357E" w:rsidRDefault="00A2357E" w:rsidP="00E237D8">
      <w:pPr>
        <w:rPr>
          <w:rFonts w:ascii="Georgia" w:hAnsi="Georgia"/>
          <w:sz w:val="24"/>
          <w:szCs w:val="24"/>
        </w:rPr>
      </w:pPr>
      <w:r>
        <w:rPr>
          <w:rFonts w:ascii="Georgia" w:hAnsi="Georgia"/>
          <w:noProof/>
          <w:sz w:val="24"/>
          <w:szCs w:val="24"/>
        </w:rPr>
        <w:drawing>
          <wp:inline distT="0" distB="0" distL="0" distR="0" wp14:anchorId="7E6080FD" wp14:editId="2D45E623">
            <wp:extent cx="6858000" cy="1736090"/>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858000" cy="1736090"/>
                    </a:xfrm>
                    <a:prstGeom prst="rect">
                      <a:avLst/>
                    </a:prstGeom>
                  </pic:spPr>
                </pic:pic>
              </a:graphicData>
            </a:graphic>
          </wp:inline>
        </w:drawing>
      </w:r>
    </w:p>
    <w:p w14:paraId="69CE8ACE" w14:textId="5A6FF9FB" w:rsidR="00A2357E" w:rsidRDefault="00A2357E" w:rsidP="00E237D8">
      <w:pPr>
        <w:rPr>
          <w:rFonts w:ascii="Georgia" w:hAnsi="Georgia"/>
          <w:sz w:val="24"/>
          <w:szCs w:val="24"/>
        </w:rPr>
      </w:pPr>
      <w:r>
        <w:rPr>
          <w:rFonts w:ascii="Georgia" w:hAnsi="Georgia"/>
          <w:sz w:val="24"/>
          <w:szCs w:val="24"/>
        </w:rPr>
        <w:t xml:space="preserve">A </w:t>
      </w:r>
      <w:r w:rsidRPr="000D395F">
        <w:rPr>
          <w:rFonts w:ascii="Georgia" w:hAnsi="Georgia"/>
          <w:b/>
          <w:bCs/>
          <w:sz w:val="24"/>
          <w:szCs w:val="24"/>
        </w:rPr>
        <w:t>healthy chromatogram</w:t>
      </w:r>
      <w:r>
        <w:rPr>
          <w:rFonts w:ascii="Georgia" w:hAnsi="Georgia"/>
          <w:sz w:val="24"/>
          <w:szCs w:val="24"/>
        </w:rPr>
        <w:t xml:space="preserve"> has a clear winner for which colour belongs in which place. In this case, I trust that the sequence was correctly read from locations 25 to 110.</w:t>
      </w:r>
    </w:p>
    <w:p w14:paraId="14D5FFA8" w14:textId="77777777" w:rsidR="000D395F" w:rsidRDefault="000D395F" w:rsidP="00E237D8">
      <w:pPr>
        <w:rPr>
          <w:rFonts w:ascii="Georgia" w:hAnsi="Georgia"/>
          <w:sz w:val="24"/>
          <w:szCs w:val="24"/>
        </w:rPr>
      </w:pPr>
    </w:p>
    <w:p w14:paraId="659F0881" w14:textId="6CC72BA1" w:rsidR="005F5B04" w:rsidRPr="00851CEB" w:rsidRDefault="005F5B04" w:rsidP="00E237D8">
      <w:pPr>
        <w:rPr>
          <w:rFonts w:ascii="Georgia" w:hAnsi="Georgia"/>
          <w:sz w:val="24"/>
          <w:szCs w:val="24"/>
        </w:rPr>
      </w:pPr>
      <w:r>
        <w:rPr>
          <w:rFonts w:ascii="Georgia" w:hAnsi="Georgia"/>
          <w:noProof/>
          <w:sz w:val="24"/>
          <w:szCs w:val="24"/>
        </w:rPr>
        <w:drawing>
          <wp:inline distT="0" distB="0" distL="0" distR="0" wp14:anchorId="2FE1BE45" wp14:editId="5949E8F1">
            <wp:extent cx="6858000" cy="1736090"/>
            <wp:effectExtent l="0" t="0" r="0" b="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858000" cy="1736090"/>
                    </a:xfrm>
                    <a:prstGeom prst="rect">
                      <a:avLst/>
                    </a:prstGeom>
                  </pic:spPr>
                </pic:pic>
              </a:graphicData>
            </a:graphic>
          </wp:inline>
        </w:drawing>
      </w:r>
    </w:p>
    <w:p w14:paraId="713C3138" w14:textId="77691BA7" w:rsidR="00E237D8" w:rsidRDefault="005F5B04" w:rsidP="00E237D8">
      <w:pPr>
        <w:rPr>
          <w:rFonts w:ascii="Georgia" w:hAnsi="Georgia"/>
          <w:sz w:val="24"/>
          <w:szCs w:val="24"/>
        </w:rPr>
      </w:pPr>
      <w:r w:rsidRPr="005F5B04">
        <w:rPr>
          <w:rFonts w:ascii="Georgia" w:hAnsi="Georgia"/>
          <w:sz w:val="24"/>
          <w:szCs w:val="24"/>
        </w:rPr>
        <w:t xml:space="preserve">An </w:t>
      </w:r>
      <w:r w:rsidRPr="000D395F">
        <w:rPr>
          <w:rFonts w:ascii="Georgia" w:hAnsi="Georgia"/>
          <w:b/>
          <w:bCs/>
          <w:sz w:val="24"/>
          <w:szCs w:val="24"/>
        </w:rPr>
        <w:t>unhealthy chromatogram</w:t>
      </w:r>
      <w:r>
        <w:rPr>
          <w:rFonts w:ascii="Georgia" w:hAnsi="Georgia"/>
          <w:sz w:val="24"/>
          <w:szCs w:val="24"/>
        </w:rPr>
        <w:t xml:space="preserve"> has many locations where there is more than one colour peak. Something went wrong. Perhaps one of the two alleles of the gene had an indel. Perhaps there was contamination in the vial and more than one species of mushroom got inside. Who knows.</w:t>
      </w:r>
      <w:r w:rsidR="00442136">
        <w:rPr>
          <w:rFonts w:ascii="Georgia" w:hAnsi="Georgia"/>
          <w:sz w:val="24"/>
          <w:szCs w:val="24"/>
        </w:rPr>
        <w:t xml:space="preserve"> In this case, I do not trust this sequence from location 110 to 200.</w:t>
      </w:r>
    </w:p>
    <w:p w14:paraId="5DC18E0E" w14:textId="78CDF6C1" w:rsidR="005F5B04" w:rsidRDefault="005F5B04" w:rsidP="00E237D8">
      <w:pPr>
        <w:rPr>
          <w:rFonts w:ascii="Georgia" w:hAnsi="Georgia"/>
          <w:sz w:val="24"/>
          <w:szCs w:val="24"/>
        </w:rPr>
      </w:pPr>
      <w:r>
        <w:rPr>
          <w:rFonts w:ascii="Georgia" w:hAnsi="Georgia"/>
          <w:sz w:val="24"/>
          <w:szCs w:val="24"/>
        </w:rPr>
        <w:t xml:space="preserve">Maybe </w:t>
      </w:r>
      <w:r w:rsidR="00804FD3">
        <w:rPr>
          <w:rFonts w:ascii="Georgia" w:hAnsi="Georgia"/>
          <w:sz w:val="24"/>
          <w:szCs w:val="24"/>
        </w:rPr>
        <w:t xml:space="preserve">you’ll get lucky and </w:t>
      </w:r>
      <w:r>
        <w:rPr>
          <w:rFonts w:ascii="Georgia" w:hAnsi="Georgia"/>
          <w:sz w:val="24"/>
          <w:szCs w:val="24"/>
        </w:rPr>
        <w:t>the tallest peaks were the correct peaks and the DNA sequence is still good. That happens. But if you have reason to mistrust it</w:t>
      </w:r>
      <w:r w:rsidR="000D395F">
        <w:rPr>
          <w:rFonts w:ascii="Georgia" w:hAnsi="Georgia"/>
          <w:sz w:val="24"/>
          <w:szCs w:val="24"/>
        </w:rPr>
        <w:t xml:space="preserve"> (see section 3 </w:t>
      </w:r>
      <w:r w:rsidR="00F407E4">
        <w:rPr>
          <w:rFonts w:ascii="Georgia" w:hAnsi="Georgia"/>
          <w:sz w:val="24"/>
          <w:szCs w:val="24"/>
        </w:rPr>
        <w:t xml:space="preserve">bullet point 9 </w:t>
      </w:r>
      <w:r w:rsidR="000D395F">
        <w:rPr>
          <w:rFonts w:ascii="Georgia" w:hAnsi="Georgia"/>
          <w:sz w:val="24"/>
          <w:szCs w:val="24"/>
        </w:rPr>
        <w:t xml:space="preserve">of my “Analyzing DNA sequences” document) take a look at the chromatogram </w:t>
      </w:r>
      <w:r w:rsidR="00804FD3">
        <w:rPr>
          <w:rFonts w:ascii="Georgia" w:hAnsi="Georgia"/>
          <w:sz w:val="24"/>
          <w:szCs w:val="24"/>
        </w:rPr>
        <w:t>(</w:t>
      </w:r>
      <w:r w:rsidR="000D395F">
        <w:rPr>
          <w:rFonts w:ascii="Georgia" w:hAnsi="Georgia"/>
          <w:sz w:val="24"/>
          <w:szCs w:val="24"/>
        </w:rPr>
        <w:t>if you have it</w:t>
      </w:r>
      <w:r w:rsidR="00804FD3">
        <w:rPr>
          <w:rFonts w:ascii="Georgia" w:hAnsi="Georgia"/>
          <w:sz w:val="24"/>
          <w:szCs w:val="24"/>
        </w:rPr>
        <w:t>)</w:t>
      </w:r>
      <w:r w:rsidR="000D395F">
        <w:rPr>
          <w:rFonts w:ascii="Georgia" w:hAnsi="Georgia"/>
          <w:sz w:val="24"/>
          <w:szCs w:val="24"/>
        </w:rPr>
        <w:t>. Unfortunately, GenBank sequences do not provide you chromatograms so you are out of luck unless you know the person who had the sequence made.</w:t>
      </w:r>
    </w:p>
    <w:p w14:paraId="1C4A7570" w14:textId="77777777" w:rsidR="00A23095" w:rsidRDefault="00A23095" w:rsidP="00E237D8">
      <w:pPr>
        <w:rPr>
          <w:rFonts w:ascii="Georgia" w:hAnsi="Georgia"/>
          <w:sz w:val="24"/>
          <w:szCs w:val="24"/>
        </w:rPr>
      </w:pPr>
    </w:p>
    <w:p w14:paraId="7618B14E" w14:textId="5545C6B2" w:rsidR="00E35A90" w:rsidRPr="00A23095" w:rsidRDefault="00E35A90" w:rsidP="00E237D8">
      <w:pPr>
        <w:rPr>
          <w:rFonts w:ascii="Georgia" w:hAnsi="Georgia"/>
          <w:b/>
          <w:bCs/>
          <w:sz w:val="24"/>
          <w:szCs w:val="24"/>
        </w:rPr>
      </w:pPr>
      <w:r w:rsidRPr="00A23095">
        <w:rPr>
          <w:rFonts w:ascii="Georgia" w:hAnsi="Georgia"/>
          <w:b/>
          <w:bCs/>
          <w:sz w:val="24"/>
          <w:szCs w:val="24"/>
        </w:rPr>
        <w:t>Trim the sequence</w:t>
      </w:r>
    </w:p>
    <w:p w14:paraId="4F2A8461" w14:textId="09207C40" w:rsidR="00A23095" w:rsidRDefault="00A23095" w:rsidP="00E237D8">
      <w:pPr>
        <w:rPr>
          <w:rFonts w:ascii="Georgia" w:hAnsi="Georgia"/>
          <w:sz w:val="24"/>
          <w:szCs w:val="24"/>
        </w:rPr>
      </w:pPr>
      <w:r>
        <w:rPr>
          <w:rFonts w:ascii="Georgia" w:hAnsi="Georgia"/>
          <w:sz w:val="24"/>
          <w:szCs w:val="24"/>
        </w:rPr>
        <w:t xml:space="preserve">The </w:t>
      </w:r>
      <w:r w:rsidRPr="00DF6478">
        <w:rPr>
          <w:rFonts w:ascii="Georgia" w:hAnsi="Georgia"/>
          <w:b/>
          <w:bCs/>
          <w:sz w:val="24"/>
          <w:szCs w:val="24"/>
        </w:rPr>
        <w:t>beginning and end of the chromatogram are always corrupt</w:t>
      </w:r>
      <w:r>
        <w:rPr>
          <w:rFonts w:ascii="Georgia" w:hAnsi="Georgia"/>
          <w:sz w:val="24"/>
          <w:szCs w:val="24"/>
        </w:rPr>
        <w:t xml:space="preserve"> and have to be trimmed. (There may be a bug in MEGA where you have to maximize the chromatogram window and then restore it before you can scroll the window</w:t>
      </w:r>
      <w:r w:rsidR="005C6CE0">
        <w:rPr>
          <w:rFonts w:ascii="Georgia" w:hAnsi="Georgia"/>
          <w:sz w:val="24"/>
          <w:szCs w:val="24"/>
        </w:rPr>
        <w:t xml:space="preserve"> horizontally</w:t>
      </w:r>
      <w:r>
        <w:rPr>
          <w:rFonts w:ascii="Georgia" w:hAnsi="Georgia"/>
          <w:sz w:val="24"/>
          <w:szCs w:val="24"/>
        </w:rPr>
        <w:t>).</w:t>
      </w:r>
    </w:p>
    <w:p w14:paraId="3E4B5574" w14:textId="77777777" w:rsidR="00DF6478" w:rsidRDefault="00DF6478" w:rsidP="00E237D8">
      <w:pPr>
        <w:rPr>
          <w:rFonts w:ascii="Georgia" w:hAnsi="Georgia"/>
          <w:sz w:val="24"/>
          <w:szCs w:val="24"/>
        </w:rPr>
      </w:pPr>
    </w:p>
    <w:p w14:paraId="0DEFE680" w14:textId="1F427C72" w:rsidR="00A23095" w:rsidRDefault="005C6CE0" w:rsidP="00E237D8">
      <w:pPr>
        <w:rPr>
          <w:rFonts w:ascii="Georgia" w:hAnsi="Georgia"/>
          <w:sz w:val="24"/>
          <w:szCs w:val="24"/>
        </w:rPr>
      </w:pPr>
      <w:r>
        <w:rPr>
          <w:rFonts w:ascii="Georgia" w:hAnsi="Georgia"/>
          <w:noProof/>
          <w:sz w:val="24"/>
          <w:szCs w:val="24"/>
        </w:rPr>
        <w:drawing>
          <wp:inline distT="0" distB="0" distL="0" distR="0" wp14:anchorId="54ACEB84" wp14:editId="5A9BC128">
            <wp:extent cx="6858000" cy="1726565"/>
            <wp:effectExtent l="0" t="0" r="0" b="6985"/>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858000" cy="1726565"/>
                    </a:xfrm>
                    <a:prstGeom prst="rect">
                      <a:avLst/>
                    </a:prstGeom>
                  </pic:spPr>
                </pic:pic>
              </a:graphicData>
            </a:graphic>
          </wp:inline>
        </w:drawing>
      </w:r>
    </w:p>
    <w:p w14:paraId="64A3E9C9" w14:textId="77777777" w:rsidR="00DF6478" w:rsidRDefault="004526A4" w:rsidP="00E237D8">
      <w:pPr>
        <w:rPr>
          <w:rFonts w:ascii="Georgia" w:hAnsi="Georgia"/>
          <w:sz w:val="24"/>
          <w:szCs w:val="24"/>
        </w:rPr>
      </w:pPr>
      <w:r>
        <w:rPr>
          <w:rFonts w:ascii="Georgia" w:hAnsi="Georgia"/>
          <w:sz w:val="24"/>
          <w:szCs w:val="24"/>
        </w:rPr>
        <w:t>In this case, the first 18 characters are unclear</w:t>
      </w:r>
      <w:r w:rsidR="00D5421E">
        <w:rPr>
          <w:rFonts w:ascii="Georgia" w:hAnsi="Georgia"/>
          <w:sz w:val="24"/>
          <w:szCs w:val="24"/>
        </w:rPr>
        <w:t>, and show up as “N” (unknown). We have to correct those that we can and erase the rest. In this case, reading backwards from 18, I’m pretty sure 18 is a T.</w:t>
      </w:r>
    </w:p>
    <w:p w14:paraId="52BA651F" w14:textId="7F4CA546" w:rsidR="00A23095" w:rsidRDefault="00D5421E" w:rsidP="00E237D8">
      <w:pPr>
        <w:rPr>
          <w:rFonts w:ascii="Georgia" w:hAnsi="Georgia"/>
          <w:sz w:val="24"/>
          <w:szCs w:val="24"/>
        </w:rPr>
      </w:pPr>
      <w:r>
        <w:rPr>
          <w:rFonts w:ascii="Georgia" w:hAnsi="Georgia"/>
          <w:sz w:val="24"/>
          <w:szCs w:val="24"/>
        </w:rPr>
        <w:t xml:space="preserve">But then, is there one G or two of them? That black peak is a little wider than the peaks further on. </w:t>
      </w:r>
      <w:r w:rsidR="006608DA">
        <w:rPr>
          <w:rFonts w:ascii="Georgia" w:hAnsi="Georgia"/>
          <w:sz w:val="24"/>
          <w:szCs w:val="24"/>
        </w:rPr>
        <w:t xml:space="preserve">But the horizontal size of the peaks is not linear near the ends of the sequence, so you expect the peaks to get wider at the ends (many of the early peaks are wide). </w:t>
      </w:r>
      <w:r>
        <w:rPr>
          <w:rFonts w:ascii="Georgia" w:hAnsi="Georgia"/>
          <w:sz w:val="24"/>
          <w:szCs w:val="24"/>
        </w:rPr>
        <w:t>Look at the pair of G’s at position 29 and 30, there’s a bump showing you that there are really 2 black peaks. Position 17’s black peak kind of has a little shoulder on the left side. Does that mean it’s two G’s in a row? I think so.</w:t>
      </w:r>
      <w:r w:rsidR="006608DA">
        <w:rPr>
          <w:rFonts w:ascii="Georgia" w:hAnsi="Georgia"/>
          <w:sz w:val="24"/>
          <w:szCs w:val="24"/>
        </w:rPr>
        <w:t xml:space="preserve"> But I can’t be sure. This is why in section </w:t>
      </w:r>
      <w:r w:rsidR="00F407E4">
        <w:rPr>
          <w:rFonts w:ascii="Georgia" w:hAnsi="Georgia"/>
          <w:sz w:val="24"/>
          <w:szCs w:val="24"/>
        </w:rPr>
        <w:t>3 bullet point 7 of my “Analyzing DNA sequences” document I caution you against believing that a discrepancy between 1 or 2 of the same letter at one extreme end of a sequence is a real difference.</w:t>
      </w:r>
    </w:p>
    <w:p w14:paraId="3A6D65CB" w14:textId="13C220FC" w:rsidR="00DF6478" w:rsidRDefault="00DF6478" w:rsidP="00E237D8">
      <w:pPr>
        <w:rPr>
          <w:rFonts w:ascii="Georgia" w:hAnsi="Georgia"/>
          <w:sz w:val="24"/>
          <w:szCs w:val="24"/>
        </w:rPr>
      </w:pPr>
      <w:r>
        <w:rPr>
          <w:rFonts w:ascii="Georgia" w:hAnsi="Georgia"/>
          <w:sz w:val="24"/>
          <w:szCs w:val="24"/>
        </w:rPr>
        <w:t>Continuing to read backwards we have C, T, G, C and now I’m going to stop because I don’t know how many T’s that wide red peak is, nor any clue what comes before that.</w:t>
      </w:r>
    </w:p>
    <w:p w14:paraId="19780F28" w14:textId="1E481E01" w:rsidR="00DF6478" w:rsidRDefault="00DF6478" w:rsidP="00E237D8">
      <w:pPr>
        <w:rPr>
          <w:rFonts w:ascii="Georgia" w:hAnsi="Georgia"/>
          <w:sz w:val="24"/>
          <w:szCs w:val="24"/>
        </w:rPr>
      </w:pPr>
      <w:r>
        <w:rPr>
          <w:rFonts w:ascii="Georgia" w:hAnsi="Georgia"/>
          <w:sz w:val="24"/>
          <w:szCs w:val="24"/>
        </w:rPr>
        <w:t>So I decide to erase the beginning characters and start my sequence with CGTCGGT and then the pre-existing read takes over at position 19.with GA.</w:t>
      </w:r>
    </w:p>
    <w:p w14:paraId="4FB3C9BB" w14:textId="529362E8" w:rsidR="00E06BE9" w:rsidRDefault="00E06BE9" w:rsidP="00E237D8">
      <w:pPr>
        <w:rPr>
          <w:rFonts w:ascii="Georgia" w:hAnsi="Georgia"/>
          <w:sz w:val="24"/>
          <w:szCs w:val="24"/>
        </w:rPr>
      </w:pPr>
      <w:r>
        <w:rPr>
          <w:rFonts w:ascii="Georgia" w:hAnsi="Georgia"/>
          <w:sz w:val="24"/>
          <w:szCs w:val="24"/>
        </w:rPr>
        <w:t xml:space="preserve">You could also be forgiven for not having the confidence to figure out anything before 19, and </w:t>
      </w:r>
      <w:r w:rsidRPr="00084AF3">
        <w:rPr>
          <w:rFonts w:ascii="Georgia" w:hAnsi="Georgia"/>
          <w:b/>
          <w:bCs/>
          <w:sz w:val="24"/>
          <w:szCs w:val="24"/>
        </w:rPr>
        <w:t>you could just erase (trim) all the N’s in the first 18 positions</w:t>
      </w:r>
      <w:r w:rsidR="00AC63FC" w:rsidRPr="00AC63FC">
        <w:rPr>
          <w:rFonts w:ascii="Georgia" w:hAnsi="Georgia"/>
          <w:sz w:val="24"/>
          <w:szCs w:val="24"/>
        </w:rPr>
        <w:t xml:space="preserve"> to make</w:t>
      </w:r>
      <w:r w:rsidR="00AC63FC">
        <w:rPr>
          <w:rFonts w:ascii="Georgia" w:hAnsi="Georgia"/>
          <w:sz w:val="24"/>
          <w:szCs w:val="24"/>
        </w:rPr>
        <w:t xml:space="preserve"> sure you don’t </w:t>
      </w:r>
      <w:r w:rsidR="00F961FC">
        <w:rPr>
          <w:rFonts w:ascii="Georgia" w:hAnsi="Georgia"/>
          <w:sz w:val="24"/>
          <w:szCs w:val="24"/>
        </w:rPr>
        <w:t>interpret</w:t>
      </w:r>
      <w:r w:rsidR="00AC63FC">
        <w:rPr>
          <w:rFonts w:ascii="Georgia" w:hAnsi="Georgia"/>
          <w:sz w:val="24"/>
          <w:szCs w:val="24"/>
        </w:rPr>
        <w:t xml:space="preserve"> anything wrong </w:t>
      </w:r>
      <w:r w:rsidR="004028C1">
        <w:rPr>
          <w:rFonts w:ascii="Georgia" w:hAnsi="Georgia"/>
          <w:sz w:val="24"/>
          <w:szCs w:val="24"/>
        </w:rPr>
        <w:t>to avoid</w:t>
      </w:r>
      <w:r w:rsidR="00AC63FC">
        <w:rPr>
          <w:rFonts w:ascii="Georgia" w:hAnsi="Georgia"/>
          <w:sz w:val="24"/>
          <w:szCs w:val="24"/>
        </w:rPr>
        <w:t xml:space="preserve"> mak</w:t>
      </w:r>
      <w:r w:rsidR="004028C1">
        <w:rPr>
          <w:rFonts w:ascii="Georgia" w:hAnsi="Georgia"/>
          <w:sz w:val="24"/>
          <w:szCs w:val="24"/>
        </w:rPr>
        <w:t>ing</w:t>
      </w:r>
      <w:r w:rsidR="00AC63FC">
        <w:rPr>
          <w:rFonts w:ascii="Georgia" w:hAnsi="Georgia"/>
          <w:sz w:val="24"/>
          <w:szCs w:val="24"/>
        </w:rPr>
        <w:t xml:space="preserve"> your sequence look more different from other sequences than it actually is.</w:t>
      </w:r>
    </w:p>
    <w:p w14:paraId="3B4D1448" w14:textId="73A67E3C" w:rsidR="008A2DB3" w:rsidRDefault="008A2DB3" w:rsidP="00E237D8">
      <w:pPr>
        <w:rPr>
          <w:rFonts w:ascii="Georgia" w:hAnsi="Georgia"/>
          <w:sz w:val="24"/>
          <w:szCs w:val="24"/>
        </w:rPr>
      </w:pPr>
      <w:r>
        <w:rPr>
          <w:rFonts w:ascii="Georgia" w:hAnsi="Georgia"/>
          <w:sz w:val="24"/>
          <w:szCs w:val="24"/>
        </w:rPr>
        <w:t>Trim the other end of the sequence in the same way.</w:t>
      </w:r>
    </w:p>
    <w:p w14:paraId="6117C8A3" w14:textId="68790C93" w:rsidR="00DF6478" w:rsidRDefault="00DF6478" w:rsidP="00E237D8">
      <w:pPr>
        <w:rPr>
          <w:rFonts w:ascii="Georgia" w:hAnsi="Georgia"/>
          <w:sz w:val="24"/>
          <w:szCs w:val="24"/>
        </w:rPr>
      </w:pPr>
    </w:p>
    <w:p w14:paraId="06E44ACF" w14:textId="24E512E3" w:rsidR="00DF6478" w:rsidRDefault="00DF6478" w:rsidP="00E237D8">
      <w:pPr>
        <w:rPr>
          <w:rFonts w:ascii="Georgia" w:hAnsi="Georgia"/>
          <w:b/>
          <w:bCs/>
          <w:sz w:val="24"/>
          <w:szCs w:val="24"/>
        </w:rPr>
      </w:pPr>
      <w:r w:rsidRPr="00DF6478">
        <w:rPr>
          <w:rFonts w:ascii="Georgia" w:hAnsi="Georgia"/>
          <w:b/>
          <w:bCs/>
          <w:sz w:val="24"/>
          <w:szCs w:val="24"/>
        </w:rPr>
        <w:t>Check and Correct the Entire Sequence</w:t>
      </w:r>
    </w:p>
    <w:p w14:paraId="031251AE" w14:textId="176B1D24" w:rsidR="00DD401E" w:rsidRPr="00DF6478" w:rsidRDefault="00DD401E" w:rsidP="00E237D8">
      <w:pPr>
        <w:rPr>
          <w:rFonts w:ascii="Georgia" w:hAnsi="Georgia"/>
          <w:b/>
          <w:bCs/>
          <w:sz w:val="24"/>
          <w:szCs w:val="24"/>
        </w:rPr>
      </w:pPr>
      <w:r>
        <w:rPr>
          <w:rFonts w:ascii="Georgia" w:hAnsi="Georgia"/>
          <w:b/>
          <w:bCs/>
          <w:noProof/>
          <w:sz w:val="24"/>
          <w:szCs w:val="24"/>
        </w:rPr>
        <w:drawing>
          <wp:inline distT="0" distB="0" distL="0" distR="0" wp14:anchorId="0349AEE5" wp14:editId="70FEF8DA">
            <wp:extent cx="6858000" cy="1726565"/>
            <wp:effectExtent l="0" t="0" r="0" b="6985"/>
            <wp:docPr id="17"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858000" cy="1726565"/>
                    </a:xfrm>
                    <a:prstGeom prst="rect">
                      <a:avLst/>
                    </a:prstGeom>
                  </pic:spPr>
                </pic:pic>
              </a:graphicData>
            </a:graphic>
          </wp:inline>
        </w:drawing>
      </w:r>
    </w:p>
    <w:p w14:paraId="5787ECC5" w14:textId="52DB50E5" w:rsidR="00DF6478" w:rsidRDefault="00DF6478" w:rsidP="00E237D8">
      <w:pPr>
        <w:rPr>
          <w:rFonts w:ascii="Georgia" w:hAnsi="Georgia"/>
          <w:sz w:val="24"/>
          <w:szCs w:val="24"/>
        </w:rPr>
      </w:pPr>
      <w:r>
        <w:rPr>
          <w:rFonts w:ascii="Georgia" w:hAnsi="Georgia"/>
          <w:sz w:val="24"/>
          <w:szCs w:val="24"/>
        </w:rPr>
        <w:t xml:space="preserve">Look through the whole thing and </w:t>
      </w:r>
      <w:r w:rsidRPr="00CC69F5">
        <w:rPr>
          <w:rFonts w:ascii="Georgia" w:hAnsi="Georgia"/>
          <w:b/>
          <w:bCs/>
          <w:sz w:val="24"/>
          <w:szCs w:val="24"/>
        </w:rPr>
        <w:t>correct any N’s you find</w:t>
      </w:r>
      <w:r>
        <w:rPr>
          <w:rFonts w:ascii="Georgia" w:hAnsi="Georgia"/>
          <w:sz w:val="24"/>
          <w:szCs w:val="24"/>
        </w:rPr>
        <w:t xml:space="preserve">. </w:t>
      </w:r>
      <w:r w:rsidR="00DD401E">
        <w:rPr>
          <w:rFonts w:ascii="Georgia" w:hAnsi="Georgia"/>
          <w:sz w:val="24"/>
          <w:szCs w:val="24"/>
        </w:rPr>
        <w:t>Position 21</w:t>
      </w:r>
      <w:r w:rsidR="0052688D">
        <w:rPr>
          <w:rFonts w:ascii="Georgia" w:hAnsi="Georgia"/>
          <w:sz w:val="24"/>
          <w:szCs w:val="24"/>
        </w:rPr>
        <w:t xml:space="preserve"> could not be read (N) but I can tell it is a C. </w:t>
      </w:r>
      <w:r>
        <w:rPr>
          <w:rFonts w:ascii="Georgia" w:hAnsi="Georgia"/>
          <w:sz w:val="24"/>
          <w:szCs w:val="24"/>
        </w:rPr>
        <w:t>Position 32 could not be read but I know it is a T.</w:t>
      </w:r>
      <w:r w:rsidR="00CC69F5">
        <w:rPr>
          <w:rFonts w:ascii="Georgia" w:hAnsi="Georgia"/>
          <w:sz w:val="24"/>
          <w:szCs w:val="24"/>
        </w:rPr>
        <w:t xml:space="preserve"> Position 51 could not be read but I know it is a C.</w:t>
      </w:r>
    </w:p>
    <w:p w14:paraId="4336D876" w14:textId="40B85A90" w:rsidR="008A2DB3" w:rsidRDefault="00CC69F5" w:rsidP="00E237D8">
      <w:pPr>
        <w:rPr>
          <w:rFonts w:ascii="Georgia" w:hAnsi="Georgia"/>
          <w:sz w:val="24"/>
          <w:szCs w:val="24"/>
        </w:rPr>
      </w:pPr>
      <w:r>
        <w:rPr>
          <w:rFonts w:ascii="Georgia" w:hAnsi="Georgia"/>
          <w:sz w:val="24"/>
          <w:szCs w:val="24"/>
        </w:rPr>
        <w:t xml:space="preserve">Also </w:t>
      </w:r>
      <w:r w:rsidRPr="00CC69F5">
        <w:rPr>
          <w:rFonts w:ascii="Georgia" w:hAnsi="Georgia"/>
          <w:b/>
          <w:bCs/>
          <w:sz w:val="24"/>
          <w:szCs w:val="24"/>
        </w:rPr>
        <w:t>deal with double peaks</w:t>
      </w:r>
      <w:r>
        <w:rPr>
          <w:rFonts w:ascii="Georgia" w:hAnsi="Georgia"/>
          <w:sz w:val="24"/>
          <w:szCs w:val="24"/>
        </w:rPr>
        <w:t xml:space="preserve">. Position 67 was read as a G but the T peak was almost as tall. This mushroom’s two alleles had slightly different sequences, so position 67 is a G in one allele and a T in the other. </w:t>
      </w:r>
      <w:r w:rsidRPr="00CC69F5">
        <w:rPr>
          <w:rFonts w:ascii="Georgia" w:hAnsi="Georgia"/>
          <w:b/>
          <w:bCs/>
          <w:sz w:val="24"/>
          <w:szCs w:val="24"/>
        </w:rPr>
        <w:t>MEGA does not deal with double peaks, while more expensive software might do this for you</w:t>
      </w:r>
      <w:r>
        <w:rPr>
          <w:rFonts w:ascii="Georgia" w:hAnsi="Georgia"/>
          <w:sz w:val="24"/>
          <w:szCs w:val="24"/>
        </w:rPr>
        <w:t xml:space="preserve">. Looking up the “nucleotide” Wikipedia page, I see that G plus T is </w:t>
      </w:r>
      <w:r w:rsidR="002E5EB6">
        <w:rPr>
          <w:rFonts w:ascii="Georgia" w:hAnsi="Georgia"/>
          <w:sz w:val="24"/>
          <w:szCs w:val="24"/>
        </w:rPr>
        <w:t xml:space="preserve">the secondary nucleotide </w:t>
      </w:r>
      <w:r>
        <w:rPr>
          <w:rFonts w:ascii="Georgia" w:hAnsi="Georgia"/>
          <w:sz w:val="24"/>
          <w:szCs w:val="24"/>
        </w:rPr>
        <w:t>K, so I put a K at position 67.</w:t>
      </w:r>
      <w:r w:rsidR="007F4F95">
        <w:rPr>
          <w:rFonts w:ascii="Georgia" w:hAnsi="Georgia"/>
          <w:sz w:val="24"/>
          <w:szCs w:val="24"/>
        </w:rPr>
        <w:t xml:space="preserve"> The occasional double peak is </w:t>
      </w:r>
      <w:r w:rsidR="00305752">
        <w:rPr>
          <w:rFonts w:ascii="Georgia" w:hAnsi="Georgia"/>
          <w:sz w:val="24"/>
          <w:szCs w:val="24"/>
        </w:rPr>
        <w:t>not un</w:t>
      </w:r>
      <w:r w:rsidR="007F4F95">
        <w:rPr>
          <w:rFonts w:ascii="Georgia" w:hAnsi="Georgia"/>
          <w:sz w:val="24"/>
          <w:szCs w:val="24"/>
        </w:rPr>
        <w:t>common. More than a handful of them (like my unhealthy example above) means there is a problem.</w:t>
      </w:r>
    </w:p>
    <w:p w14:paraId="53F732BE" w14:textId="5D391604" w:rsidR="002E5EB6" w:rsidRDefault="002E5EB6" w:rsidP="00E237D8">
      <w:pPr>
        <w:rPr>
          <w:rFonts w:ascii="Georgia" w:hAnsi="Georgia"/>
          <w:sz w:val="24"/>
          <w:szCs w:val="24"/>
        </w:rPr>
      </w:pPr>
      <w:r>
        <w:rPr>
          <w:rFonts w:ascii="Georgia" w:hAnsi="Georgia"/>
          <w:sz w:val="24"/>
          <w:szCs w:val="24"/>
        </w:rPr>
        <w:t>If you don’t put the secondary nucleotides in, two sequences may appear more different than they are.</w:t>
      </w:r>
      <w:r w:rsidR="003B4B09">
        <w:rPr>
          <w:rFonts w:ascii="Georgia" w:hAnsi="Georgia"/>
          <w:sz w:val="24"/>
          <w:szCs w:val="24"/>
        </w:rPr>
        <w:t xml:space="preserve"> See chapter 3 bullet point 3 of my “Analyzing DNA sequences” document.</w:t>
      </w:r>
    </w:p>
    <w:p w14:paraId="43157CDE" w14:textId="2A643BDF" w:rsidR="00CC69F5" w:rsidRDefault="00CC69F5" w:rsidP="00E237D8">
      <w:pPr>
        <w:rPr>
          <w:rFonts w:ascii="Georgia" w:hAnsi="Georgia"/>
          <w:sz w:val="24"/>
          <w:szCs w:val="24"/>
        </w:rPr>
      </w:pPr>
    </w:p>
    <w:p w14:paraId="6259B114" w14:textId="672C7D14" w:rsidR="00CC69F5" w:rsidRDefault="00CC69F5" w:rsidP="00E237D8">
      <w:pPr>
        <w:rPr>
          <w:rFonts w:ascii="Georgia" w:hAnsi="Georgia"/>
          <w:b/>
          <w:bCs/>
          <w:sz w:val="24"/>
          <w:szCs w:val="24"/>
        </w:rPr>
      </w:pPr>
      <w:r w:rsidRPr="00CC69F5">
        <w:rPr>
          <w:rFonts w:ascii="Georgia" w:hAnsi="Georgia"/>
          <w:b/>
          <w:bCs/>
          <w:sz w:val="24"/>
          <w:szCs w:val="24"/>
        </w:rPr>
        <w:t>Combine the forward and reverse reads</w:t>
      </w:r>
    </w:p>
    <w:p w14:paraId="3EF73F82" w14:textId="15941AAA" w:rsidR="00F7284E" w:rsidRDefault="00CC69F5" w:rsidP="00E237D8">
      <w:pPr>
        <w:rPr>
          <w:rFonts w:ascii="Georgia" w:hAnsi="Georgia"/>
          <w:sz w:val="24"/>
          <w:szCs w:val="24"/>
        </w:rPr>
      </w:pPr>
      <w:r w:rsidRPr="00CC69F5">
        <w:rPr>
          <w:rFonts w:ascii="Georgia" w:hAnsi="Georgia"/>
          <w:b/>
          <w:bCs/>
          <w:sz w:val="24"/>
          <w:szCs w:val="24"/>
        </w:rPr>
        <w:t>MEGA does not combine forward and reverse reads, while more expensive software might do this for you.</w:t>
      </w:r>
      <w:r w:rsidRPr="00CC69F5">
        <w:rPr>
          <w:rFonts w:ascii="Georgia" w:hAnsi="Georgia"/>
          <w:sz w:val="24"/>
          <w:szCs w:val="24"/>
        </w:rPr>
        <w:t xml:space="preserve"> You </w:t>
      </w:r>
      <w:r>
        <w:rPr>
          <w:rFonts w:ascii="Georgia" w:hAnsi="Georgia"/>
          <w:sz w:val="24"/>
          <w:szCs w:val="24"/>
        </w:rPr>
        <w:t>may have to create both a forward and reverse FASTA file, and then create the reverse complement of the reverse read (write it backwards swapping A&lt;-&gt;T and C&lt;-&gt;G</w:t>
      </w:r>
      <w:r w:rsidR="002255E6">
        <w:rPr>
          <w:rFonts w:ascii="Georgia" w:hAnsi="Georgia"/>
          <w:sz w:val="24"/>
          <w:szCs w:val="24"/>
        </w:rPr>
        <w:t>. See how to do this in section 2 later in this document</w:t>
      </w:r>
      <w:r>
        <w:rPr>
          <w:rFonts w:ascii="Georgia" w:hAnsi="Georgia"/>
          <w:sz w:val="24"/>
          <w:szCs w:val="24"/>
        </w:rPr>
        <w:t>)</w:t>
      </w:r>
      <w:r w:rsidR="002255E6">
        <w:rPr>
          <w:rFonts w:ascii="Georgia" w:hAnsi="Georgia"/>
          <w:sz w:val="24"/>
          <w:szCs w:val="24"/>
        </w:rPr>
        <w:t>. Compare the two and create one FASTA file that uses all the parts of both (one may be longer than the other on one end) and find any place that they differ and decide which one is correct in those places. This is not practical to do with MEGA alone.</w:t>
      </w:r>
    </w:p>
    <w:p w14:paraId="6DCFAB98" w14:textId="77777777" w:rsidR="00525A19" w:rsidRDefault="00525A19" w:rsidP="00E237D8">
      <w:pPr>
        <w:rPr>
          <w:rFonts w:ascii="Georgia" w:hAnsi="Georgia"/>
          <w:sz w:val="24"/>
          <w:szCs w:val="24"/>
        </w:rPr>
      </w:pPr>
    </w:p>
    <w:p w14:paraId="09603D60" w14:textId="64AE7E47" w:rsidR="00011F68" w:rsidRPr="00011F68" w:rsidRDefault="00011F68" w:rsidP="00E237D8">
      <w:pPr>
        <w:rPr>
          <w:rFonts w:ascii="Georgia" w:hAnsi="Georgia"/>
          <w:b/>
          <w:bCs/>
          <w:sz w:val="24"/>
          <w:szCs w:val="24"/>
        </w:rPr>
      </w:pPr>
      <w:r w:rsidRPr="00011F68">
        <w:rPr>
          <w:rFonts w:ascii="Georgia" w:hAnsi="Georgia"/>
          <w:b/>
          <w:bCs/>
          <w:sz w:val="24"/>
          <w:szCs w:val="24"/>
        </w:rPr>
        <w:t>Create the FASTA</w:t>
      </w:r>
    </w:p>
    <w:p w14:paraId="3B8E872E" w14:textId="0C59A0FA" w:rsidR="00F7284E" w:rsidRDefault="00011F68" w:rsidP="00E237D8">
      <w:pPr>
        <w:rPr>
          <w:rFonts w:ascii="Georgia" w:hAnsi="Georgia"/>
          <w:sz w:val="24"/>
          <w:szCs w:val="24"/>
        </w:rPr>
      </w:pPr>
      <w:r>
        <w:rPr>
          <w:rFonts w:ascii="Georgia" w:hAnsi="Georgia"/>
          <w:sz w:val="24"/>
          <w:szCs w:val="24"/>
        </w:rPr>
        <w:t>From the DATA menu, choose “</w:t>
      </w:r>
      <w:r w:rsidRPr="00011F68">
        <w:rPr>
          <w:rFonts w:ascii="Georgia" w:hAnsi="Georgia"/>
          <w:b/>
          <w:bCs/>
          <w:sz w:val="24"/>
          <w:szCs w:val="24"/>
        </w:rPr>
        <w:t>Export FASTA file</w:t>
      </w:r>
      <w:r>
        <w:rPr>
          <w:rFonts w:ascii="Georgia" w:hAnsi="Georgia"/>
          <w:sz w:val="24"/>
          <w:szCs w:val="24"/>
        </w:rPr>
        <w:t xml:space="preserve">”. </w:t>
      </w:r>
      <w:r w:rsidR="00F7284E">
        <w:rPr>
          <w:rFonts w:ascii="Georgia" w:hAnsi="Georgia"/>
          <w:sz w:val="24"/>
          <w:szCs w:val="24"/>
        </w:rPr>
        <w:t>Now you have a FASTA file that you can use for making trees (keep reading) or analyzing (see my “Analyzing DNA sequences” document).</w:t>
      </w:r>
    </w:p>
    <w:p w14:paraId="658152E9" w14:textId="3F23BBAD" w:rsidR="00011F68" w:rsidRDefault="00011F68" w:rsidP="00E237D8">
      <w:pPr>
        <w:rPr>
          <w:rFonts w:ascii="Georgia" w:hAnsi="Georgia"/>
          <w:sz w:val="24"/>
          <w:szCs w:val="24"/>
        </w:rPr>
      </w:pPr>
      <w:r>
        <w:rPr>
          <w:rFonts w:ascii="Georgia" w:hAnsi="Georgia"/>
          <w:sz w:val="24"/>
          <w:szCs w:val="24"/>
        </w:rPr>
        <w:t xml:space="preserve">Edit the file to </w:t>
      </w:r>
      <w:r w:rsidRPr="005314DE">
        <w:rPr>
          <w:rFonts w:ascii="Georgia" w:hAnsi="Georgia"/>
          <w:b/>
          <w:bCs/>
          <w:sz w:val="24"/>
          <w:szCs w:val="24"/>
        </w:rPr>
        <w:t>put a meaningful name for the sequence</w:t>
      </w:r>
      <w:r>
        <w:rPr>
          <w:rFonts w:ascii="Georgia" w:hAnsi="Georgia"/>
          <w:sz w:val="24"/>
          <w:szCs w:val="24"/>
        </w:rPr>
        <w:t xml:space="preserve"> after the “&gt;”</w:t>
      </w:r>
      <w:r w:rsidR="00796BAF">
        <w:rPr>
          <w:rFonts w:ascii="Georgia" w:hAnsi="Georgia"/>
          <w:sz w:val="24"/>
          <w:szCs w:val="24"/>
        </w:rPr>
        <w:t>, with your best guess as to what you thought it was when you collected it, being sure to admit that you haven’t analyzed the sequence yet and don’t know for sure what it is.</w:t>
      </w:r>
      <w:r w:rsidR="00F24C3A">
        <w:rPr>
          <w:rFonts w:ascii="Georgia" w:hAnsi="Georgia"/>
          <w:sz w:val="24"/>
          <w:szCs w:val="24"/>
        </w:rPr>
        <w:t xml:space="preserve"> I like to use the term “cf” (confer) to mean it looks like something but it hasn’t been proven, eg. “</w:t>
      </w:r>
      <w:r w:rsidR="00F24C3A" w:rsidRPr="00F24C3A">
        <w:rPr>
          <w:rFonts w:ascii="Georgia" w:hAnsi="Georgia"/>
          <w:b/>
          <w:bCs/>
          <w:sz w:val="24"/>
          <w:szCs w:val="24"/>
        </w:rPr>
        <w:t>&gt;Cortinarius cf violaceus</w:t>
      </w:r>
      <w:r w:rsidR="00F24C3A">
        <w:rPr>
          <w:rFonts w:ascii="Georgia" w:hAnsi="Georgia"/>
          <w:sz w:val="24"/>
          <w:szCs w:val="24"/>
        </w:rPr>
        <w:t>”.</w:t>
      </w:r>
    </w:p>
    <w:p w14:paraId="126B85A6" w14:textId="03833CB4" w:rsidR="000D395F" w:rsidRDefault="005314DE" w:rsidP="00E237D8">
      <w:pPr>
        <w:rPr>
          <w:rFonts w:ascii="Georgia" w:hAnsi="Georgia"/>
          <w:sz w:val="24"/>
          <w:szCs w:val="24"/>
        </w:rPr>
      </w:pPr>
      <w:r w:rsidRPr="00AD4CAC">
        <w:rPr>
          <w:rFonts w:ascii="Georgia" w:hAnsi="Georgia"/>
          <w:b/>
          <w:bCs/>
          <w:sz w:val="24"/>
          <w:szCs w:val="24"/>
        </w:rPr>
        <w:t>Collect all your sequences from a certain genus together in one file</w:t>
      </w:r>
      <w:r>
        <w:rPr>
          <w:rFonts w:ascii="Georgia" w:hAnsi="Georgia"/>
          <w:sz w:val="24"/>
          <w:szCs w:val="24"/>
        </w:rPr>
        <w:t>. Depending on the genetic diversity found within a certain genus, you may be able to have one file with more than one genus in it, or you may only be able to have one section of one genus in a file.</w:t>
      </w:r>
      <w:r w:rsidR="00B44410">
        <w:rPr>
          <w:rFonts w:ascii="Georgia" w:hAnsi="Georgia"/>
          <w:sz w:val="24"/>
          <w:szCs w:val="24"/>
        </w:rPr>
        <w:t xml:space="preserve"> If you use BLAST (chapter 2) instead of MEGA (chapter 3) it is much, much quicker and easier to use for preliminary analysis, but BLAST becomes useless if all the sequences in your file aren’t closely related enough. </w:t>
      </w:r>
      <w:r w:rsidR="00EB5291">
        <w:rPr>
          <w:rFonts w:ascii="Georgia" w:hAnsi="Georgia"/>
          <w:sz w:val="24"/>
          <w:szCs w:val="24"/>
        </w:rPr>
        <w:t>ITS sequences are meant for determining if two collections are the same species or not, not for determining genus or family, so even if you use MEGA your trees will not be correct if your sequences are not closely related enough, although it can do a much better job than BLAST.</w:t>
      </w:r>
    </w:p>
    <w:p w14:paraId="1415CB51" w14:textId="33A243FB" w:rsidR="00CB7225" w:rsidRPr="00CB7225" w:rsidRDefault="00CB7225" w:rsidP="00E237D8">
      <w:pPr>
        <w:rPr>
          <w:rFonts w:ascii="Georgia" w:hAnsi="Georgia"/>
          <w:b/>
          <w:bCs/>
          <w:sz w:val="24"/>
          <w:szCs w:val="24"/>
        </w:rPr>
      </w:pPr>
      <w:r>
        <w:rPr>
          <w:rFonts w:ascii="Georgia" w:hAnsi="Georgia"/>
          <w:b/>
          <w:bCs/>
          <w:sz w:val="24"/>
          <w:szCs w:val="24"/>
        </w:rPr>
        <w:t xml:space="preserve">Optional - </w:t>
      </w:r>
      <w:r w:rsidRPr="00CB7225">
        <w:rPr>
          <w:rFonts w:ascii="Georgia" w:hAnsi="Georgia"/>
          <w:b/>
          <w:bCs/>
          <w:sz w:val="24"/>
          <w:szCs w:val="24"/>
        </w:rPr>
        <w:t>Trim every sequence to just ITS</w:t>
      </w:r>
    </w:p>
    <w:p w14:paraId="10175E12" w14:textId="36F813FF" w:rsidR="00F66390" w:rsidRDefault="00CB7225" w:rsidP="00E237D8">
      <w:pPr>
        <w:rPr>
          <w:rFonts w:ascii="Georgia" w:hAnsi="Georgia"/>
          <w:sz w:val="24"/>
          <w:szCs w:val="24"/>
        </w:rPr>
      </w:pPr>
      <w:r>
        <w:rPr>
          <w:rFonts w:ascii="Georgia" w:hAnsi="Georgia"/>
          <w:sz w:val="24"/>
          <w:szCs w:val="24"/>
        </w:rPr>
        <w:t xml:space="preserve">Some sequences get more than one gene at a time. Most common is ITS followed by LSU, since they are both popular genes and right next to each other. If you are only interested in ITS because all of the rest of your sequences are ITS only, it might help to isolate just the ITS part of the larger sequence. </w:t>
      </w:r>
      <w:r w:rsidR="00B5120A">
        <w:rPr>
          <w:rFonts w:ascii="Georgia" w:hAnsi="Georgia"/>
          <w:sz w:val="24"/>
          <w:szCs w:val="24"/>
        </w:rPr>
        <w:t xml:space="preserve">For large files, the tree building could become faster without the unnecessary extra data (see below for how slow the tree building can be). Also, </w:t>
      </w:r>
      <w:r>
        <w:rPr>
          <w:rFonts w:ascii="Georgia" w:hAnsi="Georgia"/>
          <w:sz w:val="24"/>
          <w:szCs w:val="24"/>
        </w:rPr>
        <w:t xml:space="preserve">with all the sequences a common length, the tree building software can </w:t>
      </w:r>
      <w:r w:rsidR="00B5120A">
        <w:rPr>
          <w:rFonts w:ascii="Georgia" w:hAnsi="Georgia"/>
          <w:sz w:val="24"/>
          <w:szCs w:val="24"/>
        </w:rPr>
        <w:t xml:space="preserve">sometimes </w:t>
      </w:r>
      <w:r>
        <w:rPr>
          <w:rFonts w:ascii="Georgia" w:hAnsi="Georgia"/>
          <w:sz w:val="24"/>
          <w:szCs w:val="24"/>
        </w:rPr>
        <w:t>do a better job.</w:t>
      </w:r>
    </w:p>
    <w:p w14:paraId="1E0900CA" w14:textId="11D3C7D3" w:rsidR="000D395F" w:rsidRDefault="00F66390" w:rsidP="00E237D8">
      <w:pPr>
        <w:rPr>
          <w:rFonts w:ascii="Georgia" w:hAnsi="Georgia"/>
          <w:sz w:val="24"/>
          <w:szCs w:val="24"/>
        </w:rPr>
      </w:pPr>
      <w:r>
        <w:rPr>
          <w:rFonts w:ascii="Georgia" w:hAnsi="Georgia"/>
          <w:sz w:val="24"/>
          <w:szCs w:val="24"/>
        </w:rPr>
        <w:t xml:space="preserve">For example, to isolate just ITS from a combined ITS/LSU sequence: The end of ITS and the beginning of LSU is usually delimited by TGACCT and then CAAAT (when searching for this pattern, remember you won’t find it if there is a line break in the middle of it). You can delete everything after that. However, the first part might be </w:t>
      </w:r>
      <w:r w:rsidRPr="00F66390">
        <w:rPr>
          <w:rFonts w:ascii="Georgia" w:hAnsi="Georgia"/>
          <w:sz w:val="24"/>
          <w:szCs w:val="24"/>
        </w:rPr>
        <w:t>TGATCT</w:t>
      </w:r>
      <w:r>
        <w:rPr>
          <w:rFonts w:ascii="Georgia" w:hAnsi="Georgia"/>
          <w:sz w:val="24"/>
          <w:szCs w:val="24"/>
        </w:rPr>
        <w:t xml:space="preserve">, </w:t>
      </w:r>
      <w:r w:rsidRPr="00F66390">
        <w:rPr>
          <w:rFonts w:ascii="Georgia" w:hAnsi="Georgia"/>
          <w:sz w:val="24"/>
          <w:szCs w:val="24"/>
        </w:rPr>
        <w:t>TGAGCT</w:t>
      </w:r>
      <w:r>
        <w:rPr>
          <w:rFonts w:ascii="Georgia" w:hAnsi="Georgia"/>
          <w:sz w:val="24"/>
          <w:szCs w:val="24"/>
        </w:rPr>
        <w:t xml:space="preserve">, or </w:t>
      </w:r>
      <w:r w:rsidRPr="00F66390">
        <w:rPr>
          <w:rFonts w:ascii="Georgia" w:hAnsi="Georgia"/>
          <w:sz w:val="24"/>
          <w:szCs w:val="24"/>
        </w:rPr>
        <w:t>TGTCTT</w:t>
      </w:r>
      <w:r>
        <w:rPr>
          <w:rFonts w:ascii="Georgia" w:hAnsi="Georgia"/>
          <w:sz w:val="24"/>
          <w:szCs w:val="24"/>
        </w:rPr>
        <w:t xml:space="preserve"> instead. The second part might be </w:t>
      </w:r>
      <w:r w:rsidRPr="00F66390">
        <w:rPr>
          <w:rFonts w:ascii="Georgia" w:hAnsi="Georgia"/>
          <w:sz w:val="24"/>
          <w:szCs w:val="24"/>
        </w:rPr>
        <w:t>CAGAT or CGGAT</w:t>
      </w:r>
      <w:r>
        <w:rPr>
          <w:rFonts w:ascii="Georgia" w:hAnsi="Georgia"/>
          <w:sz w:val="24"/>
          <w:szCs w:val="24"/>
        </w:rPr>
        <w:t>. You might have to look for some permutation of those.</w:t>
      </w:r>
    </w:p>
    <w:p w14:paraId="0176012E" w14:textId="6576FDBE" w:rsidR="00A52955" w:rsidRDefault="00A52955">
      <w:pPr>
        <w:rPr>
          <w:rFonts w:ascii="Georgia" w:hAnsi="Georgia"/>
          <w:sz w:val="24"/>
          <w:szCs w:val="24"/>
        </w:rPr>
      </w:pPr>
      <w:r>
        <w:rPr>
          <w:rFonts w:ascii="Georgia" w:hAnsi="Georgia"/>
          <w:sz w:val="24"/>
          <w:szCs w:val="24"/>
        </w:rPr>
        <w:br w:type="page"/>
      </w:r>
    </w:p>
    <w:p w14:paraId="20F15989" w14:textId="77777777" w:rsidR="000F6065" w:rsidRPr="005F5B04" w:rsidRDefault="000F6065" w:rsidP="00E237D8">
      <w:pPr>
        <w:rPr>
          <w:rFonts w:ascii="Georgia" w:hAnsi="Georgia"/>
          <w:sz w:val="24"/>
          <w:szCs w:val="24"/>
        </w:rPr>
      </w:pPr>
    </w:p>
    <w:p w14:paraId="04DF24B4" w14:textId="6622ED80" w:rsidR="00EE6430" w:rsidRDefault="000D395F" w:rsidP="00984194">
      <w:pPr>
        <w:jc w:val="center"/>
        <w:rPr>
          <w:rFonts w:ascii="Georgia" w:hAnsi="Georgia"/>
          <w:b/>
          <w:bCs/>
          <w:sz w:val="24"/>
          <w:szCs w:val="24"/>
        </w:rPr>
      </w:pPr>
      <w:r>
        <w:rPr>
          <w:rFonts w:ascii="Georgia" w:hAnsi="Georgia"/>
          <w:b/>
          <w:bCs/>
          <w:sz w:val="24"/>
          <w:szCs w:val="24"/>
        </w:rPr>
        <w:t>2</w:t>
      </w:r>
      <w:r w:rsidR="00EE6430" w:rsidRPr="00EE6430">
        <w:rPr>
          <w:rFonts w:ascii="Georgia" w:hAnsi="Georgia"/>
          <w:b/>
          <w:bCs/>
          <w:sz w:val="24"/>
          <w:szCs w:val="24"/>
        </w:rPr>
        <w:t>.</w:t>
      </w:r>
      <w:r w:rsidR="00EE6430">
        <w:rPr>
          <w:rFonts w:ascii="Georgia" w:hAnsi="Georgia"/>
          <w:b/>
          <w:bCs/>
          <w:sz w:val="24"/>
          <w:szCs w:val="24"/>
        </w:rPr>
        <w:t xml:space="preserve"> </w:t>
      </w:r>
      <w:r w:rsidR="002E279D">
        <w:rPr>
          <w:rFonts w:ascii="Georgia" w:hAnsi="Georgia"/>
          <w:b/>
          <w:bCs/>
          <w:sz w:val="24"/>
          <w:szCs w:val="24"/>
        </w:rPr>
        <w:t>Quick BLAST trees</w:t>
      </w:r>
    </w:p>
    <w:p w14:paraId="6E628D21" w14:textId="2E7A2F60" w:rsidR="00195354" w:rsidRPr="00195354" w:rsidRDefault="00195354" w:rsidP="00AE1CBC">
      <w:pPr>
        <w:rPr>
          <w:rFonts w:ascii="Georgia" w:hAnsi="Georgia"/>
          <w:b/>
          <w:bCs/>
          <w:sz w:val="24"/>
          <w:szCs w:val="24"/>
        </w:rPr>
      </w:pPr>
      <w:r w:rsidRPr="00195354">
        <w:rPr>
          <w:rFonts w:ascii="Georgia" w:hAnsi="Georgia"/>
          <w:b/>
          <w:bCs/>
          <w:sz w:val="24"/>
          <w:szCs w:val="24"/>
        </w:rPr>
        <w:t>.FASTA file format</w:t>
      </w:r>
      <w:r>
        <w:rPr>
          <w:rFonts w:ascii="Georgia" w:hAnsi="Georgia"/>
          <w:b/>
          <w:bCs/>
          <w:sz w:val="24"/>
          <w:szCs w:val="24"/>
        </w:rPr>
        <w:t xml:space="preserve"> for BLAST</w:t>
      </w:r>
    </w:p>
    <w:p w14:paraId="0A08E4F6" w14:textId="2D256B2B" w:rsidR="005036F4" w:rsidRDefault="00AE1CBC" w:rsidP="00AE1CBC">
      <w:pPr>
        <w:rPr>
          <w:rFonts w:ascii="Georgia" w:hAnsi="Georgia"/>
          <w:sz w:val="24"/>
          <w:szCs w:val="24"/>
        </w:rPr>
      </w:pPr>
      <w:r>
        <w:rPr>
          <w:rFonts w:ascii="Georgia" w:hAnsi="Georgia"/>
          <w:sz w:val="24"/>
          <w:szCs w:val="24"/>
        </w:rPr>
        <w:t xml:space="preserve">For BLAST, </w:t>
      </w:r>
      <w:r w:rsidRPr="00152226">
        <w:rPr>
          <w:rFonts w:ascii="Georgia" w:hAnsi="Georgia"/>
          <w:b/>
          <w:bCs/>
          <w:sz w:val="24"/>
          <w:szCs w:val="24"/>
        </w:rPr>
        <w:t>your fasta file can have GenBank numbers as well as full sequences</w:t>
      </w:r>
      <w:r>
        <w:rPr>
          <w:rFonts w:ascii="Georgia" w:hAnsi="Georgia"/>
          <w:sz w:val="24"/>
          <w:szCs w:val="24"/>
        </w:rPr>
        <w:t xml:space="preserve"> that start with “</w:t>
      </w:r>
      <w:r w:rsidR="00906E14">
        <w:rPr>
          <w:rFonts w:ascii="Georgia" w:hAnsi="Georgia"/>
          <w:sz w:val="24"/>
          <w:szCs w:val="24"/>
        </w:rPr>
        <w:t>&gt;</w:t>
      </w:r>
      <w:r>
        <w:rPr>
          <w:rFonts w:ascii="Georgia" w:hAnsi="Georgia"/>
          <w:sz w:val="24"/>
          <w:szCs w:val="24"/>
        </w:rPr>
        <w:t xml:space="preserve">”, which is handy. You must start with a list of (usually) 8 digit GenBank numbers, </w:t>
      </w:r>
      <w:r w:rsidR="00BF5100">
        <w:rPr>
          <w:rFonts w:ascii="Georgia" w:hAnsi="Georgia"/>
          <w:sz w:val="24"/>
          <w:szCs w:val="24"/>
        </w:rPr>
        <w:t>which must all be together at the top</w:t>
      </w:r>
      <w:r w:rsidR="00C46B53">
        <w:rPr>
          <w:rFonts w:ascii="Georgia" w:hAnsi="Georgia"/>
          <w:sz w:val="24"/>
          <w:szCs w:val="24"/>
        </w:rPr>
        <w:t xml:space="preserve"> of the file</w:t>
      </w:r>
      <w:r w:rsidR="00BF5100">
        <w:rPr>
          <w:rFonts w:ascii="Georgia" w:hAnsi="Georgia"/>
          <w:sz w:val="24"/>
          <w:szCs w:val="24"/>
        </w:rPr>
        <w:t xml:space="preserve">, </w:t>
      </w:r>
      <w:r>
        <w:rPr>
          <w:rFonts w:ascii="Georgia" w:hAnsi="Georgia"/>
          <w:sz w:val="24"/>
          <w:szCs w:val="24"/>
        </w:rPr>
        <w:t>and once you start putting in explicit sequences, you cannot go back</w:t>
      </w:r>
      <w:r w:rsidR="00F87300">
        <w:rPr>
          <w:rFonts w:ascii="Georgia" w:hAnsi="Georgia"/>
          <w:sz w:val="24"/>
          <w:szCs w:val="24"/>
        </w:rPr>
        <w:t>, y</w:t>
      </w:r>
      <w:r>
        <w:rPr>
          <w:rFonts w:ascii="Georgia" w:hAnsi="Georgia"/>
          <w:sz w:val="24"/>
          <w:szCs w:val="24"/>
        </w:rPr>
        <w:t xml:space="preserve">ou can no longer use GenBank numbers in the file. </w:t>
      </w:r>
      <w:r w:rsidR="00BF5100">
        <w:rPr>
          <w:rFonts w:ascii="Georgia" w:hAnsi="Georgia"/>
          <w:sz w:val="24"/>
          <w:szCs w:val="24"/>
        </w:rPr>
        <w:t xml:space="preserve">In your tree, BLAST will use the long, confusing GenBank name for the sequence. </w:t>
      </w:r>
      <w:r w:rsidR="005036F4">
        <w:rPr>
          <w:rFonts w:ascii="Georgia" w:hAnsi="Georgia"/>
          <w:sz w:val="24"/>
          <w:szCs w:val="24"/>
        </w:rPr>
        <w:t>I prefer not to use GenBank numbers in my files, but to write them all out explicit</w:t>
      </w:r>
      <w:r w:rsidR="003A5FBE">
        <w:rPr>
          <w:rFonts w:ascii="Georgia" w:hAnsi="Georgia"/>
          <w:sz w:val="24"/>
          <w:szCs w:val="24"/>
        </w:rPr>
        <w:t>l</w:t>
      </w:r>
      <w:r w:rsidR="005036F4">
        <w:rPr>
          <w:rFonts w:ascii="Georgia" w:hAnsi="Georgia"/>
          <w:sz w:val="24"/>
          <w:szCs w:val="24"/>
        </w:rPr>
        <w:t>y, for two reasons: I can control the string that gets used for the name of the sequence and I can use MEGA to make a tree, which does not support using GenBank numbers.</w:t>
      </w:r>
    </w:p>
    <w:p w14:paraId="6F411B26" w14:textId="07FD2122" w:rsidR="00AE1CBC" w:rsidRDefault="00AE1CBC" w:rsidP="00AE1CBC">
      <w:pPr>
        <w:rPr>
          <w:rFonts w:ascii="Georgia" w:hAnsi="Georgia"/>
          <w:sz w:val="24"/>
          <w:szCs w:val="24"/>
        </w:rPr>
      </w:pPr>
      <w:r>
        <w:rPr>
          <w:rFonts w:ascii="Georgia" w:hAnsi="Georgia"/>
          <w:sz w:val="24"/>
          <w:szCs w:val="24"/>
        </w:rPr>
        <w:t>Here is an example</w:t>
      </w:r>
      <w:r w:rsidR="00BF5100">
        <w:rPr>
          <w:rFonts w:ascii="Georgia" w:hAnsi="Georgia"/>
          <w:sz w:val="24"/>
          <w:szCs w:val="24"/>
        </w:rPr>
        <w:t xml:space="preserve"> fasta file</w:t>
      </w:r>
      <w:r w:rsidR="00B3521B">
        <w:rPr>
          <w:rFonts w:ascii="Georgia" w:hAnsi="Georgia"/>
          <w:sz w:val="24"/>
          <w:szCs w:val="24"/>
        </w:rPr>
        <w:t xml:space="preserve"> with 4 genbank sequences and then </w:t>
      </w:r>
      <w:r w:rsidR="00F87300">
        <w:rPr>
          <w:rFonts w:ascii="Georgia" w:hAnsi="Georgia"/>
          <w:sz w:val="24"/>
          <w:szCs w:val="24"/>
        </w:rPr>
        <w:t>two</w:t>
      </w:r>
      <w:r w:rsidR="00B3521B">
        <w:rPr>
          <w:rFonts w:ascii="Georgia" w:hAnsi="Georgia"/>
          <w:sz w:val="24"/>
          <w:szCs w:val="24"/>
        </w:rPr>
        <w:t xml:space="preserve"> explicit ones of my own:</w:t>
      </w:r>
    </w:p>
    <w:p w14:paraId="4FAD3838" w14:textId="24C1C7AB" w:rsidR="00AE1CBC" w:rsidRDefault="00AE1CBC" w:rsidP="00AE1CBC">
      <w:pPr>
        <w:ind w:left="720"/>
        <w:rPr>
          <w:rFonts w:ascii="Georgia" w:hAnsi="Georgia"/>
          <w:sz w:val="24"/>
          <w:szCs w:val="24"/>
        </w:rPr>
      </w:pPr>
      <w:r w:rsidRPr="00E62B86">
        <w:rPr>
          <w:rFonts w:ascii="Georgia" w:hAnsi="Georgia"/>
          <w:sz w:val="24"/>
          <w:szCs w:val="24"/>
        </w:rPr>
        <w:t>KM253741</w:t>
      </w:r>
    </w:p>
    <w:p w14:paraId="3915B719" w14:textId="53E68624" w:rsidR="00AE1CBC" w:rsidRDefault="00AE1CBC" w:rsidP="00AE1CBC">
      <w:pPr>
        <w:ind w:left="720"/>
        <w:rPr>
          <w:rFonts w:ascii="Georgia" w:hAnsi="Georgia"/>
          <w:sz w:val="24"/>
          <w:szCs w:val="24"/>
        </w:rPr>
      </w:pPr>
      <w:r>
        <w:rPr>
          <w:rFonts w:ascii="Georgia" w:hAnsi="Georgia"/>
          <w:sz w:val="24"/>
          <w:szCs w:val="24"/>
        </w:rPr>
        <w:t>HQ204707</w:t>
      </w:r>
    </w:p>
    <w:p w14:paraId="64A22E34" w14:textId="04BB2C7E" w:rsidR="00AE1CBC" w:rsidRDefault="00AE1CBC" w:rsidP="00AE1CBC">
      <w:pPr>
        <w:ind w:left="720"/>
        <w:rPr>
          <w:rFonts w:ascii="Georgia" w:hAnsi="Georgia"/>
          <w:sz w:val="24"/>
          <w:szCs w:val="24"/>
        </w:rPr>
      </w:pPr>
      <w:r>
        <w:rPr>
          <w:rFonts w:ascii="Georgia" w:hAnsi="Georgia"/>
          <w:sz w:val="24"/>
          <w:szCs w:val="24"/>
        </w:rPr>
        <w:t>MK386834</w:t>
      </w:r>
    </w:p>
    <w:p w14:paraId="1BA68916" w14:textId="3C0C45B6" w:rsidR="00AE1CBC" w:rsidRPr="00E62B86" w:rsidRDefault="00AE1CBC" w:rsidP="00AE1CBC">
      <w:pPr>
        <w:ind w:left="720"/>
        <w:rPr>
          <w:rFonts w:ascii="Georgia" w:hAnsi="Georgia"/>
          <w:sz w:val="24"/>
          <w:szCs w:val="24"/>
        </w:rPr>
      </w:pPr>
      <w:r>
        <w:rPr>
          <w:rFonts w:ascii="Georgia" w:hAnsi="Georgia"/>
          <w:sz w:val="24"/>
          <w:szCs w:val="24"/>
        </w:rPr>
        <w:t>FR852106</w:t>
      </w:r>
    </w:p>
    <w:p w14:paraId="4352937C" w14:textId="77777777" w:rsidR="00AE1CBC" w:rsidRPr="00E62B86" w:rsidRDefault="00AE1CBC" w:rsidP="00AE1CBC">
      <w:pPr>
        <w:ind w:left="720"/>
        <w:rPr>
          <w:rFonts w:ascii="Georgia" w:hAnsi="Georgia"/>
          <w:sz w:val="24"/>
          <w:szCs w:val="24"/>
        </w:rPr>
      </w:pPr>
    </w:p>
    <w:p w14:paraId="51F0DF67" w14:textId="77777777" w:rsidR="00AE1CBC" w:rsidRPr="00E62B86" w:rsidRDefault="00AE1CBC" w:rsidP="00AE1CBC">
      <w:pPr>
        <w:ind w:left="720"/>
        <w:rPr>
          <w:rFonts w:ascii="Georgia" w:hAnsi="Georgia"/>
          <w:sz w:val="24"/>
          <w:szCs w:val="24"/>
        </w:rPr>
      </w:pPr>
      <w:r w:rsidRPr="00E62B86">
        <w:rPr>
          <w:rFonts w:ascii="Georgia" w:hAnsi="Georgia"/>
          <w:sz w:val="24"/>
          <w:szCs w:val="24"/>
        </w:rPr>
        <w:t>&gt;Cortinarius violaceus from my backyard</w:t>
      </w:r>
    </w:p>
    <w:p w14:paraId="20B746B7" w14:textId="3DDB3142" w:rsidR="00AE1CBC" w:rsidRDefault="00AE1CBC" w:rsidP="00AE1CBC">
      <w:pPr>
        <w:ind w:left="720"/>
        <w:rPr>
          <w:rFonts w:ascii="Georgia" w:hAnsi="Georgia"/>
          <w:sz w:val="24"/>
          <w:szCs w:val="24"/>
        </w:rPr>
      </w:pPr>
      <w:r w:rsidRPr="00E62B86">
        <w:rPr>
          <w:rFonts w:ascii="Georgia" w:hAnsi="Georgia"/>
          <w:sz w:val="24"/>
          <w:szCs w:val="24"/>
        </w:rPr>
        <w:t>AGGGTATATAGATCGCGCGCGATATATA...etc.</w:t>
      </w:r>
    </w:p>
    <w:p w14:paraId="1CFD7829" w14:textId="43D9849C" w:rsidR="00AE1CBC" w:rsidRDefault="00AE1CBC" w:rsidP="00AE1CBC">
      <w:pPr>
        <w:ind w:left="720"/>
        <w:rPr>
          <w:rFonts w:ascii="Georgia" w:hAnsi="Georgia"/>
          <w:sz w:val="24"/>
          <w:szCs w:val="24"/>
        </w:rPr>
      </w:pPr>
      <w:r>
        <w:rPr>
          <w:rFonts w:ascii="Georgia" w:hAnsi="Georgia"/>
          <w:sz w:val="24"/>
          <w:szCs w:val="24"/>
        </w:rPr>
        <w:t>&gt;Aspropaxillus septentrionalis iNat</w:t>
      </w:r>
      <w:r w:rsidRPr="00AE1CBC">
        <w:t xml:space="preserve"> </w:t>
      </w:r>
      <w:r w:rsidRPr="00AE1CBC">
        <w:rPr>
          <w:rFonts w:ascii="Georgia" w:hAnsi="Georgia"/>
          <w:sz w:val="24"/>
          <w:szCs w:val="24"/>
        </w:rPr>
        <w:t>65425700</w:t>
      </w:r>
    </w:p>
    <w:p w14:paraId="0AC11F3B" w14:textId="0741619B" w:rsidR="00AE1CBC" w:rsidRPr="00E62B86" w:rsidRDefault="00AE1CBC" w:rsidP="00AE1CBC">
      <w:pPr>
        <w:ind w:left="720"/>
        <w:rPr>
          <w:rFonts w:ascii="Georgia" w:hAnsi="Georgia"/>
          <w:sz w:val="24"/>
          <w:szCs w:val="24"/>
        </w:rPr>
      </w:pPr>
      <w:r>
        <w:rPr>
          <w:rFonts w:ascii="Georgia" w:hAnsi="Georgia"/>
          <w:sz w:val="24"/>
          <w:szCs w:val="24"/>
        </w:rPr>
        <w:t>AGTGCTTTCGAGAGAGAGGATCTCTGAG…etc.</w:t>
      </w:r>
    </w:p>
    <w:p w14:paraId="75D6E21C" w14:textId="1097BBDE" w:rsidR="00AE1CBC" w:rsidRDefault="00AE1CBC" w:rsidP="00AE1CBC">
      <w:pPr>
        <w:rPr>
          <w:rFonts w:ascii="Georgia" w:hAnsi="Georgia"/>
          <w:sz w:val="24"/>
          <w:szCs w:val="24"/>
        </w:rPr>
      </w:pPr>
    </w:p>
    <w:p w14:paraId="615AAA8D" w14:textId="77777777" w:rsidR="002C137C" w:rsidRPr="00747E48" w:rsidRDefault="002C137C" w:rsidP="002C137C">
      <w:pPr>
        <w:rPr>
          <w:rFonts w:ascii="Georgia" w:hAnsi="Georgia"/>
          <w:b/>
          <w:bCs/>
          <w:sz w:val="24"/>
          <w:szCs w:val="24"/>
        </w:rPr>
      </w:pPr>
      <w:r w:rsidRPr="00747E48">
        <w:rPr>
          <w:rFonts w:ascii="Georgia" w:hAnsi="Georgia"/>
          <w:b/>
          <w:bCs/>
          <w:sz w:val="24"/>
          <w:szCs w:val="24"/>
        </w:rPr>
        <w:t>Don’t attempt more than one genus</w:t>
      </w:r>
    </w:p>
    <w:p w14:paraId="6E4DC7D9" w14:textId="278599A9" w:rsidR="002C137C" w:rsidRPr="00E62B86" w:rsidRDefault="002C137C" w:rsidP="002C137C">
      <w:pPr>
        <w:rPr>
          <w:rFonts w:ascii="Georgia" w:hAnsi="Georgia"/>
          <w:sz w:val="24"/>
          <w:szCs w:val="24"/>
        </w:rPr>
      </w:pPr>
      <w:r w:rsidRPr="00E62B86">
        <w:rPr>
          <w:rFonts w:ascii="Georgia" w:hAnsi="Georgia"/>
          <w:sz w:val="24"/>
          <w:szCs w:val="24"/>
        </w:rPr>
        <w:t xml:space="preserve">ITS is what we have the most sequences of, so chances are you're making an ITS tree. That is </w:t>
      </w:r>
      <w:r w:rsidR="00B20BF0">
        <w:rPr>
          <w:rFonts w:ascii="Georgia" w:hAnsi="Georgia"/>
          <w:sz w:val="24"/>
          <w:szCs w:val="24"/>
        </w:rPr>
        <w:t xml:space="preserve">usually </w:t>
      </w:r>
      <w:r w:rsidRPr="00E62B86">
        <w:rPr>
          <w:rFonts w:ascii="Georgia" w:hAnsi="Georgia"/>
          <w:sz w:val="24"/>
          <w:szCs w:val="24"/>
        </w:rPr>
        <w:t xml:space="preserve">only good for genus </w:t>
      </w:r>
      <w:r w:rsidR="00B20BF0">
        <w:rPr>
          <w:rFonts w:ascii="Georgia" w:hAnsi="Georgia"/>
          <w:sz w:val="24"/>
          <w:szCs w:val="24"/>
        </w:rPr>
        <w:t xml:space="preserve">rank </w:t>
      </w:r>
      <w:r w:rsidRPr="00E62B86">
        <w:rPr>
          <w:rFonts w:ascii="Georgia" w:hAnsi="Georgia"/>
          <w:sz w:val="24"/>
          <w:szCs w:val="24"/>
        </w:rPr>
        <w:t>or lower, so don't try to make a tree with more than one genus in it, it may be wildly inaccurate.</w:t>
      </w:r>
      <w:r w:rsidR="00B20BF0">
        <w:rPr>
          <w:rFonts w:ascii="Georgia" w:hAnsi="Georgia"/>
          <w:sz w:val="24"/>
          <w:szCs w:val="24"/>
        </w:rPr>
        <w:t xml:space="preserve"> Since the rank of genus is an arbitrary human construction, sometimes a few related genera can work in the same ITS tree, and sometimes, one genus is too much and you can only get a good tree at the subgenus or section level.</w:t>
      </w:r>
    </w:p>
    <w:p w14:paraId="280EF85C" w14:textId="77777777" w:rsidR="002C137C" w:rsidRDefault="002C137C" w:rsidP="00AE1CBC">
      <w:pPr>
        <w:rPr>
          <w:rFonts w:ascii="Georgia" w:hAnsi="Georgia"/>
          <w:sz w:val="24"/>
          <w:szCs w:val="24"/>
        </w:rPr>
      </w:pPr>
    </w:p>
    <w:p w14:paraId="6FED796A" w14:textId="4EAD1B45" w:rsidR="00AE1CBC" w:rsidRPr="00195354" w:rsidRDefault="00195354" w:rsidP="00AE1CBC">
      <w:pPr>
        <w:rPr>
          <w:rFonts w:ascii="Georgia" w:hAnsi="Georgia"/>
          <w:b/>
          <w:bCs/>
          <w:sz w:val="24"/>
          <w:szCs w:val="24"/>
        </w:rPr>
      </w:pPr>
      <w:r w:rsidRPr="00195354">
        <w:rPr>
          <w:rFonts w:ascii="Georgia" w:hAnsi="Georgia"/>
          <w:b/>
          <w:bCs/>
          <w:sz w:val="24"/>
          <w:szCs w:val="24"/>
        </w:rPr>
        <w:t>Making a BLAST tree</w:t>
      </w:r>
    </w:p>
    <w:p w14:paraId="209C883E" w14:textId="547E4734" w:rsidR="006B5BBC" w:rsidRDefault="00EE6430" w:rsidP="006A049F">
      <w:pPr>
        <w:rPr>
          <w:rFonts w:ascii="Georgia" w:hAnsi="Georgia"/>
          <w:sz w:val="24"/>
          <w:szCs w:val="24"/>
        </w:rPr>
      </w:pPr>
      <w:r w:rsidRPr="00EE6430">
        <w:rPr>
          <w:rFonts w:ascii="Georgia" w:hAnsi="Georgia"/>
          <w:sz w:val="24"/>
          <w:szCs w:val="24"/>
        </w:rPr>
        <w:t>Using</w:t>
      </w:r>
      <w:r>
        <w:rPr>
          <w:rFonts w:ascii="Georgia" w:hAnsi="Georgia"/>
          <w:sz w:val="24"/>
          <w:szCs w:val="24"/>
        </w:rPr>
        <w:t xml:space="preserve"> BLAST to </w:t>
      </w:r>
      <w:r w:rsidR="00102DEA">
        <w:rPr>
          <w:rFonts w:ascii="Georgia" w:hAnsi="Georgia"/>
          <w:sz w:val="24"/>
          <w:szCs w:val="24"/>
        </w:rPr>
        <w:t>make trees is much quicker and easier</w:t>
      </w:r>
      <w:r w:rsidR="000E558F">
        <w:rPr>
          <w:rFonts w:ascii="Georgia" w:hAnsi="Georgia"/>
          <w:sz w:val="24"/>
          <w:szCs w:val="24"/>
        </w:rPr>
        <w:t xml:space="preserve"> than almost any other way</w:t>
      </w:r>
      <w:r w:rsidR="00102DEA">
        <w:rPr>
          <w:rFonts w:ascii="Georgia" w:hAnsi="Georgia"/>
          <w:sz w:val="24"/>
          <w:szCs w:val="24"/>
        </w:rPr>
        <w:t xml:space="preserve">, but it’s not </w:t>
      </w:r>
      <w:r w:rsidR="00755EF3">
        <w:rPr>
          <w:rFonts w:ascii="Georgia" w:hAnsi="Georgia"/>
          <w:sz w:val="24"/>
          <w:szCs w:val="24"/>
        </w:rPr>
        <w:t xml:space="preserve">always </w:t>
      </w:r>
      <w:r w:rsidR="00102DEA">
        <w:rPr>
          <w:rFonts w:ascii="Georgia" w:hAnsi="Georgia"/>
          <w:sz w:val="24"/>
          <w:szCs w:val="24"/>
        </w:rPr>
        <w:t xml:space="preserve">as good, neither in aligning nor in tree building. It’s worth a try though. Visit BLAST at </w:t>
      </w:r>
      <w:hyperlink r:id="rId12" w:history="1">
        <w:r w:rsidR="00102DEA" w:rsidRPr="00AE40F5">
          <w:rPr>
            <w:rStyle w:val="Hyperlink"/>
            <w:rFonts w:ascii="Georgia" w:hAnsi="Georgia"/>
            <w:sz w:val="24"/>
            <w:szCs w:val="24"/>
          </w:rPr>
          <w:t>https://blast.ncbi.nlm.nih.gov</w:t>
        </w:r>
      </w:hyperlink>
      <w:r w:rsidR="00102DEA">
        <w:rPr>
          <w:rFonts w:ascii="Georgia" w:hAnsi="Georgia"/>
          <w:sz w:val="24"/>
          <w:szCs w:val="24"/>
        </w:rPr>
        <w:t xml:space="preserve"> and click on “Nucleotide BLAST”.</w:t>
      </w:r>
    </w:p>
    <w:p w14:paraId="22C07713" w14:textId="2513FC77" w:rsidR="00102DEA" w:rsidRDefault="006B5BBC" w:rsidP="006B5BBC">
      <w:pPr>
        <w:pStyle w:val="ListParagraph"/>
        <w:numPr>
          <w:ilvl w:val="0"/>
          <w:numId w:val="4"/>
        </w:numPr>
        <w:rPr>
          <w:rFonts w:ascii="Georgia" w:hAnsi="Georgia"/>
          <w:sz w:val="24"/>
          <w:szCs w:val="24"/>
        </w:rPr>
      </w:pPr>
      <w:r>
        <w:rPr>
          <w:rFonts w:ascii="Georgia" w:hAnsi="Georgia"/>
          <w:sz w:val="24"/>
          <w:szCs w:val="24"/>
        </w:rPr>
        <w:t>C</w:t>
      </w:r>
      <w:r w:rsidR="00102DEA" w:rsidRPr="006B5BBC">
        <w:rPr>
          <w:rFonts w:ascii="Georgia" w:hAnsi="Georgia"/>
          <w:sz w:val="24"/>
          <w:szCs w:val="24"/>
        </w:rPr>
        <w:t>lick on “Align two or more sequences”</w:t>
      </w:r>
      <w:r w:rsidR="002E279D" w:rsidRPr="006B5BBC">
        <w:rPr>
          <w:rFonts w:ascii="Georgia" w:hAnsi="Georgia"/>
          <w:sz w:val="24"/>
          <w:szCs w:val="24"/>
        </w:rPr>
        <w:t xml:space="preserve"> below the entry box to get a page with two boxes, a Query box and a Subject box. Open up the “Algorithm Parameters” near the bottom and change the “Max Target Sequences” from 100 to the number of sequences in your fasta file if there are more than 100.</w:t>
      </w:r>
    </w:p>
    <w:p w14:paraId="744694E2" w14:textId="7E500210" w:rsidR="006B5BBC" w:rsidRDefault="006B5BBC" w:rsidP="006B5BBC">
      <w:pPr>
        <w:pStyle w:val="ListParagraph"/>
        <w:numPr>
          <w:ilvl w:val="0"/>
          <w:numId w:val="4"/>
        </w:numPr>
        <w:rPr>
          <w:rFonts w:ascii="Georgia" w:hAnsi="Georgia"/>
          <w:sz w:val="24"/>
          <w:szCs w:val="24"/>
        </w:rPr>
      </w:pPr>
      <w:r>
        <w:rPr>
          <w:rFonts w:ascii="Georgia" w:hAnsi="Georgia"/>
          <w:sz w:val="24"/>
          <w:szCs w:val="24"/>
        </w:rPr>
        <w:t>Put your entire fasta file in the bottom box. Pick one sequence to put in the top box</w:t>
      </w:r>
      <w:r w:rsidR="007D6E74">
        <w:rPr>
          <w:rFonts w:ascii="Georgia" w:hAnsi="Georgia"/>
          <w:sz w:val="24"/>
          <w:szCs w:val="24"/>
        </w:rPr>
        <w:t xml:space="preserve"> as the one to compare to all the other sequences</w:t>
      </w:r>
      <w:r>
        <w:rPr>
          <w:rFonts w:ascii="Georgia" w:hAnsi="Georgia"/>
          <w:sz w:val="24"/>
          <w:szCs w:val="24"/>
        </w:rPr>
        <w:t xml:space="preserve">. Choosing one is tricky. </w:t>
      </w:r>
      <w:r w:rsidR="004D7B6D">
        <w:rPr>
          <w:rFonts w:ascii="Georgia" w:hAnsi="Georgia"/>
          <w:sz w:val="24"/>
          <w:szCs w:val="24"/>
        </w:rPr>
        <w:t xml:space="preserve">If you </w:t>
      </w:r>
      <w:r w:rsidR="007D6E74">
        <w:rPr>
          <w:rFonts w:ascii="Georgia" w:hAnsi="Georgia"/>
          <w:sz w:val="24"/>
          <w:szCs w:val="24"/>
        </w:rPr>
        <w:t xml:space="preserve">just </w:t>
      </w:r>
      <w:r w:rsidR="004D7B6D">
        <w:rPr>
          <w:rFonts w:ascii="Georgia" w:hAnsi="Georgia"/>
          <w:sz w:val="24"/>
          <w:szCs w:val="24"/>
        </w:rPr>
        <w:t>want to see specifically how one new sequence compares to the others, that is the obvious one to put in the top box, but if you are making a tree</w:t>
      </w:r>
      <w:r w:rsidR="00984194">
        <w:rPr>
          <w:rFonts w:ascii="Georgia" w:hAnsi="Georgia"/>
          <w:sz w:val="24"/>
          <w:szCs w:val="24"/>
        </w:rPr>
        <w:t>, choosing one can be tricky. You may have to try several choices and see which tree looks most correct. Unfortunately</w:t>
      </w:r>
      <w:r w:rsidR="004E1568">
        <w:rPr>
          <w:rFonts w:ascii="Georgia" w:hAnsi="Georgia"/>
          <w:sz w:val="24"/>
          <w:szCs w:val="24"/>
        </w:rPr>
        <w:t>,</w:t>
      </w:r>
      <w:r w:rsidR="00984194">
        <w:rPr>
          <w:rFonts w:ascii="Georgia" w:hAnsi="Georgia"/>
          <w:sz w:val="24"/>
          <w:szCs w:val="24"/>
        </w:rPr>
        <w:t xml:space="preserve"> the quality of the tree will vary wildly depending on your choice of top box sequence.</w:t>
      </w:r>
    </w:p>
    <w:p w14:paraId="58F146A1" w14:textId="0E1B47F3" w:rsidR="00322D3C" w:rsidRDefault="00322D3C" w:rsidP="00454E2D">
      <w:pPr>
        <w:pStyle w:val="ListParagraph"/>
        <w:numPr>
          <w:ilvl w:val="1"/>
          <w:numId w:val="4"/>
        </w:numPr>
        <w:rPr>
          <w:rFonts w:ascii="Georgia" w:hAnsi="Georgia"/>
          <w:sz w:val="24"/>
          <w:szCs w:val="24"/>
        </w:rPr>
      </w:pPr>
      <w:r>
        <w:rPr>
          <w:rFonts w:ascii="Georgia" w:hAnsi="Georgia"/>
          <w:sz w:val="24"/>
          <w:szCs w:val="24"/>
        </w:rPr>
        <w:t xml:space="preserve">Choose </w:t>
      </w:r>
      <w:r w:rsidRPr="00322D3C">
        <w:rPr>
          <w:rFonts w:ascii="Georgia" w:hAnsi="Georgia"/>
          <w:b/>
          <w:bCs/>
          <w:sz w:val="24"/>
          <w:szCs w:val="24"/>
        </w:rPr>
        <w:t xml:space="preserve">a sequence that has many </w:t>
      </w:r>
      <w:r>
        <w:rPr>
          <w:rFonts w:ascii="Georgia" w:hAnsi="Georgia"/>
          <w:b/>
          <w:bCs/>
          <w:sz w:val="24"/>
          <w:szCs w:val="24"/>
        </w:rPr>
        <w:t xml:space="preserve">similar sequences </w:t>
      </w:r>
      <w:r w:rsidRPr="00322D3C">
        <w:rPr>
          <w:rFonts w:ascii="Georgia" w:hAnsi="Georgia"/>
          <w:b/>
          <w:bCs/>
          <w:sz w:val="24"/>
          <w:szCs w:val="24"/>
        </w:rPr>
        <w:t>in the file</w:t>
      </w:r>
      <w:r>
        <w:rPr>
          <w:rFonts w:ascii="Georgia" w:hAnsi="Georgia"/>
          <w:sz w:val="24"/>
          <w:szCs w:val="24"/>
        </w:rPr>
        <w:t xml:space="preserve">, not one that stands out on its own, for the </w:t>
      </w:r>
      <w:r w:rsidRPr="00445395">
        <w:rPr>
          <w:rFonts w:ascii="Georgia" w:hAnsi="Georgia"/>
          <w:b/>
          <w:bCs/>
          <w:sz w:val="24"/>
          <w:szCs w:val="24"/>
        </w:rPr>
        <w:t>top box</w:t>
      </w:r>
      <w:r w:rsidR="00FF1E10">
        <w:rPr>
          <w:rFonts w:ascii="Georgia" w:hAnsi="Georgia"/>
          <w:sz w:val="24"/>
          <w:szCs w:val="24"/>
        </w:rPr>
        <w:t>.</w:t>
      </w:r>
    </w:p>
    <w:p w14:paraId="2F1AF132" w14:textId="2CD3FB2E" w:rsidR="009176F8" w:rsidRPr="009176F8" w:rsidRDefault="00454E2D" w:rsidP="009176F8">
      <w:pPr>
        <w:pStyle w:val="ListParagraph"/>
        <w:numPr>
          <w:ilvl w:val="1"/>
          <w:numId w:val="4"/>
        </w:numPr>
        <w:rPr>
          <w:rFonts w:ascii="Georgia" w:hAnsi="Georgia"/>
          <w:sz w:val="24"/>
          <w:szCs w:val="24"/>
        </w:rPr>
      </w:pPr>
      <w:r>
        <w:rPr>
          <w:rFonts w:ascii="Georgia" w:hAnsi="Georgia"/>
          <w:sz w:val="24"/>
          <w:szCs w:val="24"/>
        </w:rPr>
        <w:t xml:space="preserve">Choose one of your </w:t>
      </w:r>
      <w:r w:rsidRPr="00322D3C">
        <w:rPr>
          <w:rFonts w:ascii="Georgia" w:hAnsi="Georgia"/>
          <w:b/>
          <w:bCs/>
          <w:sz w:val="24"/>
          <w:szCs w:val="24"/>
        </w:rPr>
        <w:t xml:space="preserve">longest sequences </w:t>
      </w:r>
      <w:r w:rsidRPr="00445395">
        <w:rPr>
          <w:rFonts w:ascii="Georgia" w:hAnsi="Georgia"/>
          <w:sz w:val="24"/>
          <w:szCs w:val="24"/>
        </w:rPr>
        <w:t xml:space="preserve">for the </w:t>
      </w:r>
      <w:r w:rsidRPr="00322D3C">
        <w:rPr>
          <w:rFonts w:ascii="Georgia" w:hAnsi="Georgia"/>
          <w:b/>
          <w:bCs/>
          <w:sz w:val="24"/>
          <w:szCs w:val="24"/>
        </w:rPr>
        <w:t>top box</w:t>
      </w:r>
      <w:r w:rsidR="00050CEA" w:rsidRPr="00050CEA">
        <w:rPr>
          <w:rFonts w:ascii="Georgia" w:hAnsi="Georgia"/>
          <w:sz w:val="24"/>
          <w:szCs w:val="24"/>
        </w:rPr>
        <w:t>;</w:t>
      </w:r>
      <w:r>
        <w:rPr>
          <w:rFonts w:ascii="Georgia" w:hAnsi="Georgia"/>
          <w:sz w:val="24"/>
          <w:szCs w:val="24"/>
        </w:rPr>
        <w:t xml:space="preserve"> choosing a short one will not look at any of the regions outside of the regions sampled in your short sequence and you will be ignoring much of the availab</w:t>
      </w:r>
      <w:r w:rsidR="00322D3C">
        <w:rPr>
          <w:rFonts w:ascii="Georgia" w:hAnsi="Georgia"/>
          <w:sz w:val="24"/>
          <w:szCs w:val="24"/>
        </w:rPr>
        <w:t>le information when making the tree and it will be worth little.</w:t>
      </w:r>
    </w:p>
    <w:p w14:paraId="53F1120B" w14:textId="3120977E" w:rsidR="009176F8" w:rsidRDefault="009176F8" w:rsidP="006B5BBC">
      <w:pPr>
        <w:pStyle w:val="ListParagraph"/>
        <w:numPr>
          <w:ilvl w:val="0"/>
          <w:numId w:val="4"/>
        </w:numPr>
        <w:rPr>
          <w:rFonts w:ascii="Georgia" w:hAnsi="Georgia"/>
          <w:sz w:val="24"/>
          <w:szCs w:val="24"/>
        </w:rPr>
      </w:pPr>
      <w:r>
        <w:rPr>
          <w:rFonts w:ascii="Georgia" w:hAnsi="Georgia"/>
          <w:sz w:val="24"/>
          <w:szCs w:val="24"/>
        </w:rPr>
        <w:t xml:space="preserve">Do not change “Highly similar sequences (megablast)” if you are using ITS sequences (which you probably are if you are </w:t>
      </w:r>
      <w:r w:rsidR="004E1568">
        <w:rPr>
          <w:rFonts w:ascii="Georgia" w:hAnsi="Georgia"/>
          <w:sz w:val="24"/>
          <w:szCs w:val="24"/>
        </w:rPr>
        <w:t>getting data from</w:t>
      </w:r>
      <w:r>
        <w:rPr>
          <w:rFonts w:ascii="Georgia" w:hAnsi="Georgia"/>
          <w:sz w:val="24"/>
          <w:szCs w:val="24"/>
        </w:rPr>
        <w:t xml:space="preserve"> me) as that is the best choice for ITS trees, a region meant for comparing similar sequences. If your sequences are not all in the same genus </w:t>
      </w:r>
      <w:r w:rsidR="004A28AA">
        <w:rPr>
          <w:rFonts w:ascii="Georgia" w:hAnsi="Georgia"/>
          <w:sz w:val="24"/>
          <w:szCs w:val="24"/>
        </w:rPr>
        <w:t>(</w:t>
      </w:r>
      <w:r>
        <w:rPr>
          <w:rFonts w:ascii="Georgia" w:hAnsi="Georgia"/>
          <w:sz w:val="24"/>
          <w:szCs w:val="24"/>
        </w:rPr>
        <w:t xml:space="preserve">or </w:t>
      </w:r>
      <w:r w:rsidR="004A28AA">
        <w:rPr>
          <w:rFonts w:ascii="Georgia" w:hAnsi="Georgia"/>
          <w:sz w:val="24"/>
          <w:szCs w:val="24"/>
        </w:rPr>
        <w:t xml:space="preserve">sometimes </w:t>
      </w:r>
      <w:r>
        <w:rPr>
          <w:rFonts w:ascii="Georgia" w:hAnsi="Georgia"/>
          <w:sz w:val="24"/>
          <w:szCs w:val="24"/>
        </w:rPr>
        <w:t xml:space="preserve">even </w:t>
      </w:r>
      <w:r w:rsidR="004A28AA">
        <w:rPr>
          <w:rFonts w:ascii="Georgia" w:hAnsi="Georgia"/>
          <w:sz w:val="24"/>
          <w:szCs w:val="24"/>
        </w:rPr>
        <w:t xml:space="preserve">the same </w:t>
      </w:r>
      <w:r>
        <w:rPr>
          <w:rFonts w:ascii="Georgia" w:hAnsi="Georgia"/>
          <w:sz w:val="24"/>
          <w:szCs w:val="24"/>
        </w:rPr>
        <w:t>section of a genus</w:t>
      </w:r>
      <w:r w:rsidR="004A28AA">
        <w:rPr>
          <w:rFonts w:ascii="Georgia" w:hAnsi="Georgia"/>
          <w:sz w:val="24"/>
          <w:szCs w:val="24"/>
        </w:rPr>
        <w:t>)</w:t>
      </w:r>
      <w:r>
        <w:rPr>
          <w:rFonts w:ascii="Georgia" w:hAnsi="Georgia"/>
          <w:sz w:val="24"/>
          <w:szCs w:val="24"/>
        </w:rPr>
        <w:t xml:space="preserve">, ITS </w:t>
      </w:r>
      <w:r w:rsidR="00886577">
        <w:rPr>
          <w:rFonts w:ascii="Georgia" w:hAnsi="Georgia"/>
          <w:sz w:val="24"/>
          <w:szCs w:val="24"/>
        </w:rPr>
        <w:t>might not</w:t>
      </w:r>
      <w:r>
        <w:rPr>
          <w:rFonts w:ascii="Georgia" w:hAnsi="Georgia"/>
          <w:sz w:val="24"/>
          <w:szCs w:val="24"/>
        </w:rPr>
        <w:t xml:space="preserve"> work that well anyway, so you won’t get any real benefit from playing around with this option.</w:t>
      </w:r>
    </w:p>
    <w:p w14:paraId="478450C3" w14:textId="5B57D772" w:rsidR="006B5BBC" w:rsidRDefault="00984194" w:rsidP="006B5BBC">
      <w:pPr>
        <w:pStyle w:val="ListParagraph"/>
        <w:numPr>
          <w:ilvl w:val="0"/>
          <w:numId w:val="4"/>
        </w:numPr>
        <w:rPr>
          <w:rFonts w:ascii="Georgia" w:hAnsi="Georgia"/>
          <w:sz w:val="24"/>
          <w:szCs w:val="24"/>
        </w:rPr>
      </w:pPr>
      <w:r>
        <w:rPr>
          <w:rFonts w:ascii="Georgia" w:hAnsi="Georgia"/>
          <w:sz w:val="24"/>
          <w:szCs w:val="24"/>
        </w:rPr>
        <w:t>Click on “Show results in a new window” near the bottom and then the big BLAST button.</w:t>
      </w:r>
    </w:p>
    <w:p w14:paraId="2C22045E" w14:textId="39728358" w:rsidR="00984194" w:rsidRDefault="00984194" w:rsidP="006B5BBC">
      <w:pPr>
        <w:pStyle w:val="ListParagraph"/>
        <w:numPr>
          <w:ilvl w:val="0"/>
          <w:numId w:val="4"/>
        </w:numPr>
        <w:rPr>
          <w:rFonts w:ascii="Georgia" w:hAnsi="Georgia"/>
          <w:sz w:val="24"/>
          <w:szCs w:val="24"/>
        </w:rPr>
      </w:pPr>
      <w:r>
        <w:rPr>
          <w:rFonts w:ascii="Georgia" w:hAnsi="Georgia"/>
          <w:sz w:val="24"/>
          <w:szCs w:val="24"/>
        </w:rPr>
        <w:t xml:space="preserve">On the new </w:t>
      </w:r>
      <w:r w:rsidR="000E558F">
        <w:rPr>
          <w:rFonts w:ascii="Georgia" w:hAnsi="Georgia"/>
          <w:sz w:val="24"/>
          <w:szCs w:val="24"/>
        </w:rPr>
        <w:t xml:space="preserve">second </w:t>
      </w:r>
      <w:r>
        <w:rPr>
          <w:rFonts w:ascii="Georgia" w:hAnsi="Georgia"/>
          <w:sz w:val="24"/>
          <w:szCs w:val="24"/>
        </w:rPr>
        <w:t>page, click on “Distance tree of results” at the top of the right</w:t>
      </w:r>
      <w:r w:rsidR="007D7165">
        <w:rPr>
          <w:rFonts w:ascii="Georgia" w:hAnsi="Georgia"/>
          <w:sz w:val="24"/>
          <w:szCs w:val="24"/>
        </w:rPr>
        <w:t>-</w:t>
      </w:r>
      <w:r>
        <w:rPr>
          <w:rFonts w:ascii="Georgia" w:hAnsi="Georgia"/>
          <w:sz w:val="24"/>
          <w:szCs w:val="24"/>
        </w:rPr>
        <w:t>hand columns.</w:t>
      </w:r>
    </w:p>
    <w:p w14:paraId="5636E2E6" w14:textId="08AEF53A" w:rsidR="00984194" w:rsidRDefault="00984194" w:rsidP="006B5BBC">
      <w:pPr>
        <w:pStyle w:val="ListParagraph"/>
        <w:numPr>
          <w:ilvl w:val="0"/>
          <w:numId w:val="4"/>
        </w:numPr>
        <w:rPr>
          <w:rFonts w:ascii="Georgia" w:hAnsi="Georgia"/>
          <w:sz w:val="24"/>
          <w:szCs w:val="24"/>
        </w:rPr>
      </w:pPr>
      <w:r>
        <w:rPr>
          <w:rFonts w:ascii="Georgia" w:hAnsi="Georgia"/>
          <w:sz w:val="24"/>
          <w:szCs w:val="24"/>
        </w:rPr>
        <w:t xml:space="preserve">On the new </w:t>
      </w:r>
      <w:r w:rsidR="000E558F">
        <w:rPr>
          <w:rFonts w:ascii="Georgia" w:hAnsi="Georgia"/>
          <w:sz w:val="24"/>
          <w:szCs w:val="24"/>
        </w:rPr>
        <w:t xml:space="preserve">third </w:t>
      </w:r>
      <w:r>
        <w:rPr>
          <w:rFonts w:ascii="Georgia" w:hAnsi="Georgia"/>
          <w:sz w:val="24"/>
          <w:szCs w:val="24"/>
        </w:rPr>
        <w:t>page, unless your tree is very small, you won’t see all of it. Click on “Tools/Expand all” and then “Tools/Download/PDF file”. Click “Create PDF-file” and then click “View”</w:t>
      </w:r>
    </w:p>
    <w:p w14:paraId="3B02591C" w14:textId="79F615B5" w:rsidR="007D6E74" w:rsidRDefault="007D6E74" w:rsidP="006B5BBC">
      <w:pPr>
        <w:pStyle w:val="ListParagraph"/>
        <w:numPr>
          <w:ilvl w:val="0"/>
          <w:numId w:val="4"/>
        </w:numPr>
        <w:rPr>
          <w:rFonts w:ascii="Georgia" w:hAnsi="Georgia"/>
          <w:sz w:val="24"/>
          <w:szCs w:val="24"/>
        </w:rPr>
      </w:pPr>
      <w:r w:rsidRPr="005A0DEB">
        <w:rPr>
          <w:rFonts w:ascii="Georgia" w:hAnsi="Georgia"/>
          <w:b/>
          <w:bCs/>
          <w:sz w:val="24"/>
          <w:szCs w:val="24"/>
        </w:rPr>
        <w:t xml:space="preserve">Don’t bother to play with </w:t>
      </w:r>
      <w:r w:rsidR="009176F8" w:rsidRPr="005A0DEB">
        <w:rPr>
          <w:rFonts w:ascii="Georgia" w:hAnsi="Georgia"/>
          <w:b/>
          <w:bCs/>
          <w:sz w:val="24"/>
          <w:szCs w:val="24"/>
        </w:rPr>
        <w:t>“Tree method”</w:t>
      </w:r>
      <w:r w:rsidR="009176F8">
        <w:rPr>
          <w:rFonts w:ascii="Georgia" w:hAnsi="Georgia"/>
          <w:sz w:val="24"/>
          <w:szCs w:val="24"/>
        </w:rPr>
        <w:t xml:space="preserve"> on the third page or any other tree options, they’re all bad methods and if you really care about getting a good tree it’s better to spend your time using MEGA which I describe next than mucking around with the options in BLAST.</w:t>
      </w:r>
      <w:r w:rsidR="00C31135">
        <w:rPr>
          <w:rFonts w:ascii="Georgia" w:hAnsi="Georgia"/>
          <w:sz w:val="24"/>
          <w:szCs w:val="24"/>
        </w:rPr>
        <w:t xml:space="preserve"> Not having a good tree building method is one of the problems with BLAST. The other is alignment.</w:t>
      </w:r>
    </w:p>
    <w:p w14:paraId="58ECA1C6" w14:textId="77777777" w:rsidR="00866FE7" w:rsidRDefault="00866FE7" w:rsidP="00C31135">
      <w:pPr>
        <w:rPr>
          <w:rFonts w:ascii="Georgia" w:hAnsi="Georgia"/>
          <w:b/>
          <w:bCs/>
          <w:sz w:val="24"/>
          <w:szCs w:val="24"/>
        </w:rPr>
      </w:pPr>
    </w:p>
    <w:p w14:paraId="531D7BBF" w14:textId="20F83A81" w:rsidR="00C31135" w:rsidRPr="00C31135" w:rsidRDefault="00C31135" w:rsidP="00C31135">
      <w:pPr>
        <w:rPr>
          <w:rFonts w:ascii="Georgia" w:hAnsi="Georgia"/>
          <w:b/>
          <w:bCs/>
          <w:sz w:val="24"/>
          <w:szCs w:val="24"/>
        </w:rPr>
      </w:pPr>
      <w:r w:rsidRPr="00C31135">
        <w:rPr>
          <w:rFonts w:ascii="Georgia" w:hAnsi="Georgia"/>
          <w:b/>
          <w:bCs/>
          <w:sz w:val="24"/>
          <w:szCs w:val="24"/>
        </w:rPr>
        <w:t>Alignment</w:t>
      </w:r>
    </w:p>
    <w:tbl>
      <w:tblPr>
        <w:tblW w:w="8740" w:type="dxa"/>
        <w:tblLook w:val="04A0" w:firstRow="1" w:lastRow="0" w:firstColumn="1" w:lastColumn="0" w:noHBand="0" w:noVBand="1"/>
      </w:tblPr>
      <w:tblGrid>
        <w:gridCol w:w="380"/>
        <w:gridCol w:w="380"/>
        <w:gridCol w:w="380"/>
        <w:gridCol w:w="380"/>
        <w:gridCol w:w="380"/>
        <w:gridCol w:w="380"/>
        <w:gridCol w:w="380"/>
        <w:gridCol w:w="380"/>
        <w:gridCol w:w="380"/>
        <w:gridCol w:w="380"/>
        <w:gridCol w:w="380"/>
        <w:gridCol w:w="380"/>
        <w:gridCol w:w="380"/>
        <w:gridCol w:w="380"/>
        <w:gridCol w:w="380"/>
        <w:gridCol w:w="380"/>
        <w:gridCol w:w="380"/>
        <w:gridCol w:w="380"/>
        <w:gridCol w:w="380"/>
        <w:gridCol w:w="380"/>
        <w:gridCol w:w="380"/>
        <w:gridCol w:w="380"/>
        <w:gridCol w:w="380"/>
      </w:tblGrid>
      <w:tr w:rsidR="00C31135" w:rsidRPr="00E928B7" w14:paraId="7107E5EB" w14:textId="77777777" w:rsidTr="00B7624B">
        <w:trPr>
          <w:trHeight w:val="300"/>
        </w:trPr>
        <w:tc>
          <w:tcPr>
            <w:tcW w:w="380" w:type="dxa"/>
            <w:tcBorders>
              <w:top w:val="nil"/>
              <w:left w:val="nil"/>
              <w:bottom w:val="nil"/>
              <w:right w:val="nil"/>
            </w:tcBorders>
            <w:shd w:val="clear" w:color="auto" w:fill="auto"/>
            <w:noWrap/>
            <w:vAlign w:val="bottom"/>
            <w:hideMark/>
          </w:tcPr>
          <w:p w14:paraId="2D213D22"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A</w:t>
            </w:r>
          </w:p>
        </w:tc>
        <w:tc>
          <w:tcPr>
            <w:tcW w:w="380" w:type="dxa"/>
            <w:tcBorders>
              <w:top w:val="nil"/>
              <w:left w:val="nil"/>
              <w:bottom w:val="nil"/>
              <w:right w:val="nil"/>
            </w:tcBorders>
            <w:shd w:val="clear" w:color="auto" w:fill="auto"/>
            <w:noWrap/>
            <w:vAlign w:val="bottom"/>
            <w:hideMark/>
          </w:tcPr>
          <w:p w14:paraId="6F3306A8"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C</w:t>
            </w:r>
          </w:p>
        </w:tc>
        <w:tc>
          <w:tcPr>
            <w:tcW w:w="380" w:type="dxa"/>
            <w:tcBorders>
              <w:top w:val="nil"/>
              <w:left w:val="nil"/>
              <w:bottom w:val="nil"/>
              <w:right w:val="nil"/>
            </w:tcBorders>
            <w:shd w:val="clear" w:color="auto" w:fill="auto"/>
            <w:noWrap/>
            <w:vAlign w:val="bottom"/>
            <w:hideMark/>
          </w:tcPr>
          <w:p w14:paraId="13935BE9"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G</w:t>
            </w:r>
          </w:p>
        </w:tc>
        <w:tc>
          <w:tcPr>
            <w:tcW w:w="380" w:type="dxa"/>
            <w:tcBorders>
              <w:top w:val="nil"/>
              <w:left w:val="nil"/>
              <w:bottom w:val="nil"/>
              <w:right w:val="nil"/>
            </w:tcBorders>
            <w:shd w:val="clear" w:color="auto" w:fill="auto"/>
            <w:noWrap/>
            <w:vAlign w:val="bottom"/>
            <w:hideMark/>
          </w:tcPr>
          <w:p w14:paraId="1739BD4F"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G</w:t>
            </w:r>
          </w:p>
        </w:tc>
        <w:tc>
          <w:tcPr>
            <w:tcW w:w="380" w:type="dxa"/>
            <w:tcBorders>
              <w:top w:val="nil"/>
              <w:left w:val="nil"/>
              <w:bottom w:val="nil"/>
              <w:right w:val="nil"/>
            </w:tcBorders>
            <w:shd w:val="clear" w:color="auto" w:fill="auto"/>
            <w:noWrap/>
            <w:vAlign w:val="bottom"/>
            <w:hideMark/>
          </w:tcPr>
          <w:p w14:paraId="1D203400"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G</w:t>
            </w:r>
          </w:p>
        </w:tc>
        <w:tc>
          <w:tcPr>
            <w:tcW w:w="380" w:type="dxa"/>
            <w:tcBorders>
              <w:top w:val="nil"/>
              <w:left w:val="nil"/>
              <w:bottom w:val="nil"/>
              <w:right w:val="nil"/>
            </w:tcBorders>
            <w:shd w:val="clear" w:color="auto" w:fill="auto"/>
            <w:noWrap/>
            <w:vAlign w:val="bottom"/>
            <w:hideMark/>
          </w:tcPr>
          <w:p w14:paraId="7777B598"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T</w:t>
            </w:r>
          </w:p>
        </w:tc>
        <w:tc>
          <w:tcPr>
            <w:tcW w:w="380" w:type="dxa"/>
            <w:tcBorders>
              <w:top w:val="nil"/>
              <w:left w:val="nil"/>
              <w:bottom w:val="nil"/>
              <w:right w:val="nil"/>
            </w:tcBorders>
            <w:shd w:val="clear" w:color="auto" w:fill="auto"/>
            <w:noWrap/>
            <w:vAlign w:val="bottom"/>
            <w:hideMark/>
          </w:tcPr>
          <w:p w14:paraId="467E8101"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A</w:t>
            </w:r>
          </w:p>
        </w:tc>
        <w:tc>
          <w:tcPr>
            <w:tcW w:w="380" w:type="dxa"/>
            <w:tcBorders>
              <w:top w:val="nil"/>
              <w:left w:val="nil"/>
              <w:bottom w:val="nil"/>
              <w:right w:val="nil"/>
            </w:tcBorders>
            <w:shd w:val="clear" w:color="auto" w:fill="auto"/>
            <w:noWrap/>
            <w:vAlign w:val="bottom"/>
            <w:hideMark/>
          </w:tcPr>
          <w:p w14:paraId="7E27D5B5"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T</w:t>
            </w:r>
          </w:p>
        </w:tc>
        <w:tc>
          <w:tcPr>
            <w:tcW w:w="380" w:type="dxa"/>
            <w:tcBorders>
              <w:top w:val="nil"/>
              <w:left w:val="nil"/>
              <w:bottom w:val="nil"/>
              <w:right w:val="nil"/>
            </w:tcBorders>
            <w:shd w:val="clear" w:color="auto" w:fill="auto"/>
            <w:noWrap/>
            <w:vAlign w:val="bottom"/>
            <w:hideMark/>
          </w:tcPr>
          <w:p w14:paraId="593E727E"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C</w:t>
            </w:r>
          </w:p>
        </w:tc>
        <w:tc>
          <w:tcPr>
            <w:tcW w:w="380" w:type="dxa"/>
            <w:tcBorders>
              <w:top w:val="nil"/>
              <w:left w:val="nil"/>
              <w:bottom w:val="nil"/>
              <w:right w:val="nil"/>
            </w:tcBorders>
            <w:shd w:val="clear" w:color="auto" w:fill="auto"/>
            <w:noWrap/>
            <w:vAlign w:val="bottom"/>
            <w:hideMark/>
          </w:tcPr>
          <w:p w14:paraId="4BBB41C9"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G</w:t>
            </w:r>
          </w:p>
        </w:tc>
        <w:tc>
          <w:tcPr>
            <w:tcW w:w="380" w:type="dxa"/>
            <w:tcBorders>
              <w:top w:val="nil"/>
              <w:left w:val="nil"/>
              <w:bottom w:val="nil"/>
              <w:right w:val="nil"/>
            </w:tcBorders>
            <w:shd w:val="clear" w:color="auto" w:fill="auto"/>
            <w:noWrap/>
            <w:vAlign w:val="bottom"/>
            <w:hideMark/>
          </w:tcPr>
          <w:p w14:paraId="69D79914"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A</w:t>
            </w:r>
          </w:p>
        </w:tc>
        <w:tc>
          <w:tcPr>
            <w:tcW w:w="380" w:type="dxa"/>
            <w:tcBorders>
              <w:top w:val="nil"/>
              <w:left w:val="nil"/>
              <w:bottom w:val="nil"/>
              <w:right w:val="nil"/>
            </w:tcBorders>
            <w:shd w:val="clear" w:color="auto" w:fill="auto"/>
            <w:noWrap/>
            <w:vAlign w:val="bottom"/>
            <w:hideMark/>
          </w:tcPr>
          <w:p w14:paraId="0F188509"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A</w:t>
            </w:r>
          </w:p>
        </w:tc>
        <w:tc>
          <w:tcPr>
            <w:tcW w:w="380" w:type="dxa"/>
            <w:tcBorders>
              <w:top w:val="nil"/>
              <w:left w:val="nil"/>
              <w:bottom w:val="nil"/>
              <w:right w:val="nil"/>
            </w:tcBorders>
            <w:shd w:val="clear" w:color="auto" w:fill="auto"/>
            <w:noWrap/>
            <w:vAlign w:val="bottom"/>
            <w:hideMark/>
          </w:tcPr>
          <w:p w14:paraId="3AB46BE8"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T</w:t>
            </w:r>
          </w:p>
        </w:tc>
        <w:tc>
          <w:tcPr>
            <w:tcW w:w="380" w:type="dxa"/>
            <w:tcBorders>
              <w:top w:val="nil"/>
              <w:left w:val="nil"/>
              <w:bottom w:val="nil"/>
              <w:right w:val="nil"/>
            </w:tcBorders>
            <w:shd w:val="clear" w:color="auto" w:fill="auto"/>
            <w:noWrap/>
            <w:vAlign w:val="bottom"/>
            <w:hideMark/>
          </w:tcPr>
          <w:p w14:paraId="369C819E"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C</w:t>
            </w:r>
          </w:p>
        </w:tc>
        <w:tc>
          <w:tcPr>
            <w:tcW w:w="380" w:type="dxa"/>
            <w:tcBorders>
              <w:top w:val="nil"/>
              <w:left w:val="nil"/>
              <w:bottom w:val="nil"/>
              <w:right w:val="nil"/>
            </w:tcBorders>
            <w:shd w:val="clear" w:color="auto" w:fill="auto"/>
            <w:noWrap/>
            <w:vAlign w:val="bottom"/>
            <w:hideMark/>
          </w:tcPr>
          <w:p w14:paraId="2D25582D"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C</w:t>
            </w:r>
          </w:p>
        </w:tc>
        <w:tc>
          <w:tcPr>
            <w:tcW w:w="380" w:type="dxa"/>
            <w:tcBorders>
              <w:top w:val="nil"/>
              <w:left w:val="nil"/>
              <w:bottom w:val="nil"/>
              <w:right w:val="nil"/>
            </w:tcBorders>
            <w:shd w:val="clear" w:color="auto" w:fill="auto"/>
            <w:noWrap/>
            <w:vAlign w:val="bottom"/>
            <w:hideMark/>
          </w:tcPr>
          <w:p w14:paraId="0CB47EA8"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A</w:t>
            </w:r>
          </w:p>
        </w:tc>
        <w:tc>
          <w:tcPr>
            <w:tcW w:w="380" w:type="dxa"/>
            <w:tcBorders>
              <w:top w:val="nil"/>
              <w:left w:val="nil"/>
              <w:bottom w:val="nil"/>
              <w:right w:val="nil"/>
            </w:tcBorders>
            <w:shd w:val="clear" w:color="auto" w:fill="auto"/>
            <w:noWrap/>
            <w:vAlign w:val="bottom"/>
            <w:hideMark/>
          </w:tcPr>
          <w:p w14:paraId="036BB160"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G</w:t>
            </w:r>
          </w:p>
        </w:tc>
        <w:tc>
          <w:tcPr>
            <w:tcW w:w="380" w:type="dxa"/>
            <w:tcBorders>
              <w:top w:val="nil"/>
              <w:left w:val="nil"/>
              <w:bottom w:val="nil"/>
              <w:right w:val="nil"/>
            </w:tcBorders>
            <w:shd w:val="clear" w:color="auto" w:fill="auto"/>
            <w:noWrap/>
            <w:vAlign w:val="bottom"/>
            <w:hideMark/>
          </w:tcPr>
          <w:p w14:paraId="55806825"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T</w:t>
            </w:r>
          </w:p>
        </w:tc>
        <w:tc>
          <w:tcPr>
            <w:tcW w:w="380" w:type="dxa"/>
            <w:tcBorders>
              <w:top w:val="nil"/>
              <w:left w:val="nil"/>
              <w:bottom w:val="nil"/>
              <w:right w:val="nil"/>
            </w:tcBorders>
            <w:shd w:val="clear" w:color="auto" w:fill="auto"/>
            <w:noWrap/>
            <w:vAlign w:val="bottom"/>
            <w:hideMark/>
          </w:tcPr>
          <w:p w14:paraId="3A283D17"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C</w:t>
            </w:r>
          </w:p>
        </w:tc>
        <w:tc>
          <w:tcPr>
            <w:tcW w:w="380" w:type="dxa"/>
            <w:tcBorders>
              <w:top w:val="nil"/>
              <w:left w:val="nil"/>
              <w:bottom w:val="nil"/>
              <w:right w:val="nil"/>
            </w:tcBorders>
            <w:shd w:val="clear" w:color="auto" w:fill="auto"/>
            <w:noWrap/>
            <w:vAlign w:val="bottom"/>
            <w:hideMark/>
          </w:tcPr>
          <w:p w14:paraId="34BC798B"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T</w:t>
            </w:r>
          </w:p>
        </w:tc>
        <w:tc>
          <w:tcPr>
            <w:tcW w:w="380" w:type="dxa"/>
            <w:tcBorders>
              <w:top w:val="nil"/>
              <w:left w:val="nil"/>
              <w:bottom w:val="nil"/>
              <w:right w:val="nil"/>
            </w:tcBorders>
            <w:shd w:val="clear" w:color="auto" w:fill="auto"/>
            <w:noWrap/>
            <w:vAlign w:val="bottom"/>
            <w:hideMark/>
          </w:tcPr>
          <w:p w14:paraId="3D8F8956"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T</w:t>
            </w:r>
          </w:p>
        </w:tc>
        <w:tc>
          <w:tcPr>
            <w:tcW w:w="380" w:type="dxa"/>
            <w:tcBorders>
              <w:top w:val="nil"/>
              <w:left w:val="nil"/>
              <w:bottom w:val="nil"/>
              <w:right w:val="nil"/>
            </w:tcBorders>
            <w:shd w:val="clear" w:color="auto" w:fill="auto"/>
            <w:noWrap/>
            <w:vAlign w:val="bottom"/>
            <w:hideMark/>
          </w:tcPr>
          <w:p w14:paraId="469478CA"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G</w:t>
            </w:r>
          </w:p>
        </w:tc>
        <w:tc>
          <w:tcPr>
            <w:tcW w:w="380" w:type="dxa"/>
            <w:tcBorders>
              <w:top w:val="nil"/>
              <w:left w:val="nil"/>
              <w:bottom w:val="nil"/>
              <w:right w:val="nil"/>
            </w:tcBorders>
            <w:shd w:val="clear" w:color="auto" w:fill="auto"/>
            <w:noWrap/>
            <w:vAlign w:val="bottom"/>
            <w:hideMark/>
          </w:tcPr>
          <w:p w14:paraId="48EAC156"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C</w:t>
            </w:r>
          </w:p>
        </w:tc>
      </w:tr>
      <w:tr w:rsidR="00C31135" w:rsidRPr="00E928B7" w14:paraId="40BA7FAC" w14:textId="77777777" w:rsidTr="00B7624B">
        <w:trPr>
          <w:trHeight w:val="300"/>
        </w:trPr>
        <w:tc>
          <w:tcPr>
            <w:tcW w:w="380" w:type="dxa"/>
            <w:tcBorders>
              <w:top w:val="nil"/>
              <w:left w:val="nil"/>
              <w:bottom w:val="nil"/>
              <w:right w:val="nil"/>
            </w:tcBorders>
            <w:shd w:val="clear" w:color="auto" w:fill="auto"/>
            <w:noWrap/>
            <w:vAlign w:val="bottom"/>
            <w:hideMark/>
          </w:tcPr>
          <w:p w14:paraId="570C54DE"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A</w:t>
            </w:r>
          </w:p>
        </w:tc>
        <w:tc>
          <w:tcPr>
            <w:tcW w:w="380" w:type="dxa"/>
            <w:tcBorders>
              <w:top w:val="nil"/>
              <w:left w:val="nil"/>
              <w:bottom w:val="nil"/>
              <w:right w:val="nil"/>
            </w:tcBorders>
            <w:shd w:val="clear" w:color="auto" w:fill="auto"/>
            <w:noWrap/>
            <w:vAlign w:val="bottom"/>
            <w:hideMark/>
          </w:tcPr>
          <w:p w14:paraId="0F20A317"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C</w:t>
            </w:r>
          </w:p>
        </w:tc>
        <w:tc>
          <w:tcPr>
            <w:tcW w:w="380" w:type="dxa"/>
            <w:tcBorders>
              <w:top w:val="nil"/>
              <w:left w:val="nil"/>
              <w:bottom w:val="nil"/>
              <w:right w:val="nil"/>
            </w:tcBorders>
            <w:shd w:val="clear" w:color="auto" w:fill="auto"/>
            <w:noWrap/>
            <w:vAlign w:val="bottom"/>
            <w:hideMark/>
          </w:tcPr>
          <w:p w14:paraId="721D660B"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G</w:t>
            </w:r>
          </w:p>
        </w:tc>
        <w:tc>
          <w:tcPr>
            <w:tcW w:w="380" w:type="dxa"/>
            <w:tcBorders>
              <w:top w:val="nil"/>
              <w:left w:val="nil"/>
              <w:bottom w:val="nil"/>
              <w:right w:val="nil"/>
            </w:tcBorders>
            <w:shd w:val="clear" w:color="auto" w:fill="auto"/>
            <w:noWrap/>
            <w:vAlign w:val="bottom"/>
            <w:hideMark/>
          </w:tcPr>
          <w:p w14:paraId="6CE0B924"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G</w:t>
            </w:r>
          </w:p>
        </w:tc>
        <w:tc>
          <w:tcPr>
            <w:tcW w:w="380" w:type="dxa"/>
            <w:tcBorders>
              <w:top w:val="nil"/>
              <w:left w:val="nil"/>
              <w:bottom w:val="nil"/>
              <w:right w:val="nil"/>
            </w:tcBorders>
            <w:shd w:val="clear" w:color="auto" w:fill="auto"/>
            <w:noWrap/>
            <w:vAlign w:val="bottom"/>
            <w:hideMark/>
          </w:tcPr>
          <w:p w14:paraId="042B91BE"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T</w:t>
            </w:r>
          </w:p>
        </w:tc>
        <w:tc>
          <w:tcPr>
            <w:tcW w:w="380" w:type="dxa"/>
            <w:tcBorders>
              <w:top w:val="nil"/>
              <w:left w:val="nil"/>
              <w:bottom w:val="nil"/>
              <w:right w:val="nil"/>
            </w:tcBorders>
            <w:shd w:val="clear" w:color="auto" w:fill="auto"/>
            <w:noWrap/>
            <w:vAlign w:val="bottom"/>
            <w:hideMark/>
          </w:tcPr>
          <w:p w14:paraId="1682DCA6"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A</w:t>
            </w:r>
          </w:p>
        </w:tc>
        <w:tc>
          <w:tcPr>
            <w:tcW w:w="380" w:type="dxa"/>
            <w:tcBorders>
              <w:top w:val="nil"/>
              <w:left w:val="nil"/>
              <w:bottom w:val="nil"/>
              <w:right w:val="nil"/>
            </w:tcBorders>
            <w:shd w:val="clear" w:color="auto" w:fill="auto"/>
            <w:noWrap/>
            <w:vAlign w:val="bottom"/>
            <w:hideMark/>
          </w:tcPr>
          <w:p w14:paraId="35578FBE"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T</w:t>
            </w:r>
          </w:p>
        </w:tc>
        <w:tc>
          <w:tcPr>
            <w:tcW w:w="380" w:type="dxa"/>
            <w:tcBorders>
              <w:top w:val="nil"/>
              <w:left w:val="nil"/>
              <w:bottom w:val="nil"/>
              <w:right w:val="nil"/>
            </w:tcBorders>
            <w:shd w:val="clear" w:color="auto" w:fill="auto"/>
            <w:noWrap/>
            <w:vAlign w:val="bottom"/>
            <w:hideMark/>
          </w:tcPr>
          <w:p w14:paraId="7B3231C7"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C</w:t>
            </w:r>
          </w:p>
        </w:tc>
        <w:tc>
          <w:tcPr>
            <w:tcW w:w="380" w:type="dxa"/>
            <w:tcBorders>
              <w:top w:val="nil"/>
              <w:left w:val="nil"/>
              <w:bottom w:val="nil"/>
              <w:right w:val="nil"/>
            </w:tcBorders>
            <w:shd w:val="clear" w:color="auto" w:fill="auto"/>
            <w:noWrap/>
            <w:vAlign w:val="bottom"/>
            <w:hideMark/>
          </w:tcPr>
          <w:p w14:paraId="4FACA39E"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G</w:t>
            </w:r>
          </w:p>
        </w:tc>
        <w:tc>
          <w:tcPr>
            <w:tcW w:w="380" w:type="dxa"/>
            <w:tcBorders>
              <w:top w:val="nil"/>
              <w:left w:val="nil"/>
              <w:bottom w:val="nil"/>
              <w:right w:val="nil"/>
            </w:tcBorders>
            <w:shd w:val="clear" w:color="auto" w:fill="auto"/>
            <w:noWrap/>
            <w:vAlign w:val="bottom"/>
            <w:hideMark/>
          </w:tcPr>
          <w:p w14:paraId="2D0DB5D9"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A</w:t>
            </w:r>
          </w:p>
        </w:tc>
        <w:tc>
          <w:tcPr>
            <w:tcW w:w="380" w:type="dxa"/>
            <w:tcBorders>
              <w:top w:val="nil"/>
              <w:left w:val="nil"/>
              <w:bottom w:val="nil"/>
              <w:right w:val="nil"/>
            </w:tcBorders>
            <w:shd w:val="clear" w:color="auto" w:fill="auto"/>
            <w:noWrap/>
            <w:vAlign w:val="bottom"/>
            <w:hideMark/>
          </w:tcPr>
          <w:p w14:paraId="02060A52"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A</w:t>
            </w:r>
          </w:p>
        </w:tc>
        <w:tc>
          <w:tcPr>
            <w:tcW w:w="380" w:type="dxa"/>
            <w:tcBorders>
              <w:top w:val="nil"/>
              <w:left w:val="nil"/>
              <w:bottom w:val="nil"/>
              <w:right w:val="nil"/>
            </w:tcBorders>
            <w:shd w:val="clear" w:color="auto" w:fill="auto"/>
            <w:noWrap/>
            <w:vAlign w:val="bottom"/>
            <w:hideMark/>
          </w:tcPr>
          <w:p w14:paraId="3CC6A004"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T</w:t>
            </w:r>
          </w:p>
        </w:tc>
        <w:tc>
          <w:tcPr>
            <w:tcW w:w="380" w:type="dxa"/>
            <w:tcBorders>
              <w:top w:val="nil"/>
              <w:left w:val="nil"/>
              <w:bottom w:val="nil"/>
              <w:right w:val="nil"/>
            </w:tcBorders>
            <w:shd w:val="clear" w:color="auto" w:fill="auto"/>
            <w:noWrap/>
            <w:vAlign w:val="bottom"/>
            <w:hideMark/>
          </w:tcPr>
          <w:p w14:paraId="2AF58416"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C</w:t>
            </w:r>
          </w:p>
        </w:tc>
        <w:tc>
          <w:tcPr>
            <w:tcW w:w="380" w:type="dxa"/>
            <w:tcBorders>
              <w:top w:val="nil"/>
              <w:left w:val="nil"/>
              <w:bottom w:val="nil"/>
              <w:right w:val="nil"/>
            </w:tcBorders>
            <w:shd w:val="clear" w:color="auto" w:fill="auto"/>
            <w:noWrap/>
            <w:vAlign w:val="bottom"/>
            <w:hideMark/>
          </w:tcPr>
          <w:p w14:paraId="27D9072D"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C</w:t>
            </w:r>
          </w:p>
        </w:tc>
        <w:tc>
          <w:tcPr>
            <w:tcW w:w="380" w:type="dxa"/>
            <w:tcBorders>
              <w:top w:val="nil"/>
              <w:left w:val="nil"/>
              <w:bottom w:val="nil"/>
              <w:right w:val="nil"/>
            </w:tcBorders>
            <w:shd w:val="clear" w:color="auto" w:fill="auto"/>
            <w:noWrap/>
            <w:vAlign w:val="bottom"/>
            <w:hideMark/>
          </w:tcPr>
          <w:p w14:paraId="4BF51241"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A</w:t>
            </w:r>
          </w:p>
        </w:tc>
        <w:tc>
          <w:tcPr>
            <w:tcW w:w="380" w:type="dxa"/>
            <w:tcBorders>
              <w:top w:val="nil"/>
              <w:left w:val="nil"/>
              <w:bottom w:val="nil"/>
              <w:right w:val="nil"/>
            </w:tcBorders>
            <w:shd w:val="clear" w:color="auto" w:fill="auto"/>
            <w:noWrap/>
            <w:vAlign w:val="bottom"/>
            <w:hideMark/>
          </w:tcPr>
          <w:p w14:paraId="13CA1757"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G</w:t>
            </w:r>
          </w:p>
        </w:tc>
        <w:tc>
          <w:tcPr>
            <w:tcW w:w="380" w:type="dxa"/>
            <w:tcBorders>
              <w:top w:val="nil"/>
              <w:left w:val="nil"/>
              <w:bottom w:val="nil"/>
              <w:right w:val="nil"/>
            </w:tcBorders>
            <w:shd w:val="clear" w:color="auto" w:fill="auto"/>
            <w:noWrap/>
            <w:vAlign w:val="bottom"/>
            <w:hideMark/>
          </w:tcPr>
          <w:p w14:paraId="4AEE2245"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T</w:t>
            </w:r>
          </w:p>
        </w:tc>
        <w:tc>
          <w:tcPr>
            <w:tcW w:w="380" w:type="dxa"/>
            <w:tcBorders>
              <w:top w:val="nil"/>
              <w:left w:val="nil"/>
              <w:bottom w:val="nil"/>
              <w:right w:val="nil"/>
            </w:tcBorders>
            <w:shd w:val="clear" w:color="auto" w:fill="auto"/>
            <w:noWrap/>
            <w:vAlign w:val="bottom"/>
            <w:hideMark/>
          </w:tcPr>
          <w:p w14:paraId="2CA59DB7"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C</w:t>
            </w:r>
          </w:p>
        </w:tc>
        <w:tc>
          <w:tcPr>
            <w:tcW w:w="380" w:type="dxa"/>
            <w:tcBorders>
              <w:top w:val="nil"/>
              <w:left w:val="nil"/>
              <w:bottom w:val="nil"/>
              <w:right w:val="nil"/>
            </w:tcBorders>
            <w:shd w:val="clear" w:color="auto" w:fill="auto"/>
            <w:noWrap/>
            <w:vAlign w:val="bottom"/>
            <w:hideMark/>
          </w:tcPr>
          <w:p w14:paraId="68A0377D"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T</w:t>
            </w:r>
          </w:p>
        </w:tc>
        <w:tc>
          <w:tcPr>
            <w:tcW w:w="380" w:type="dxa"/>
            <w:tcBorders>
              <w:top w:val="nil"/>
              <w:left w:val="nil"/>
              <w:bottom w:val="nil"/>
              <w:right w:val="nil"/>
            </w:tcBorders>
            <w:shd w:val="clear" w:color="auto" w:fill="auto"/>
            <w:noWrap/>
            <w:vAlign w:val="bottom"/>
            <w:hideMark/>
          </w:tcPr>
          <w:p w14:paraId="657DB796"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T</w:t>
            </w:r>
          </w:p>
        </w:tc>
        <w:tc>
          <w:tcPr>
            <w:tcW w:w="380" w:type="dxa"/>
            <w:tcBorders>
              <w:top w:val="nil"/>
              <w:left w:val="nil"/>
              <w:bottom w:val="nil"/>
              <w:right w:val="nil"/>
            </w:tcBorders>
            <w:shd w:val="clear" w:color="auto" w:fill="auto"/>
            <w:noWrap/>
            <w:vAlign w:val="bottom"/>
            <w:hideMark/>
          </w:tcPr>
          <w:p w14:paraId="22F8D507"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G</w:t>
            </w:r>
          </w:p>
        </w:tc>
        <w:tc>
          <w:tcPr>
            <w:tcW w:w="380" w:type="dxa"/>
            <w:tcBorders>
              <w:top w:val="nil"/>
              <w:left w:val="nil"/>
              <w:bottom w:val="nil"/>
              <w:right w:val="nil"/>
            </w:tcBorders>
            <w:shd w:val="clear" w:color="auto" w:fill="auto"/>
            <w:noWrap/>
            <w:vAlign w:val="bottom"/>
            <w:hideMark/>
          </w:tcPr>
          <w:p w14:paraId="3F1137B9"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C</w:t>
            </w:r>
          </w:p>
        </w:tc>
        <w:tc>
          <w:tcPr>
            <w:tcW w:w="380" w:type="dxa"/>
            <w:tcBorders>
              <w:top w:val="nil"/>
              <w:left w:val="nil"/>
              <w:bottom w:val="nil"/>
              <w:right w:val="nil"/>
            </w:tcBorders>
            <w:shd w:val="clear" w:color="auto" w:fill="auto"/>
            <w:noWrap/>
            <w:vAlign w:val="bottom"/>
            <w:hideMark/>
          </w:tcPr>
          <w:p w14:paraId="1293874E" w14:textId="77777777" w:rsidR="00C31135" w:rsidRPr="00E928B7" w:rsidRDefault="00C31135" w:rsidP="00B7624B">
            <w:pPr>
              <w:spacing w:after="0" w:line="240" w:lineRule="auto"/>
              <w:rPr>
                <w:rFonts w:ascii="Calibri" w:eastAsia="Times New Roman" w:hAnsi="Calibri" w:cs="Calibri"/>
                <w:color w:val="000000"/>
              </w:rPr>
            </w:pPr>
          </w:p>
        </w:tc>
      </w:tr>
    </w:tbl>
    <w:p w14:paraId="4DC0B623" w14:textId="77777777" w:rsidR="00C31135" w:rsidRPr="00621A21" w:rsidRDefault="00C31135" w:rsidP="00621A21">
      <w:pPr>
        <w:rPr>
          <w:rFonts w:ascii="Georgia" w:hAnsi="Georgia"/>
          <w:sz w:val="24"/>
          <w:szCs w:val="24"/>
        </w:rPr>
      </w:pPr>
      <w:r w:rsidRPr="00621A21">
        <w:rPr>
          <w:rFonts w:ascii="Georgia" w:hAnsi="Georgia"/>
          <w:sz w:val="24"/>
          <w:szCs w:val="24"/>
        </w:rPr>
        <w:t xml:space="preserve">Consider these two sequences. </w:t>
      </w:r>
      <w:r w:rsidRPr="00977743">
        <w:rPr>
          <w:rFonts w:ascii="Georgia" w:hAnsi="Georgia"/>
          <w:b/>
          <w:bCs/>
          <w:sz w:val="24"/>
          <w:szCs w:val="24"/>
        </w:rPr>
        <w:t>They appear to only be the same for the first 4 characters</w:t>
      </w:r>
      <w:r w:rsidRPr="00621A21">
        <w:rPr>
          <w:rFonts w:ascii="Georgia" w:hAnsi="Georgia"/>
          <w:sz w:val="24"/>
          <w:szCs w:val="24"/>
        </w:rPr>
        <w:t>, and then they are completely different from each other in almost every position from 5 on. But if you look closely, the bottom one just lost a G near the beginning. Once you notice that and write them down this way:</w:t>
      </w:r>
    </w:p>
    <w:p w14:paraId="75182F95" w14:textId="77777777" w:rsidR="00C31135" w:rsidRPr="00621A21" w:rsidRDefault="00C31135" w:rsidP="00621A21">
      <w:pPr>
        <w:rPr>
          <w:rFonts w:ascii="Georgia" w:hAnsi="Georgia"/>
          <w:sz w:val="24"/>
          <w:szCs w:val="24"/>
        </w:rPr>
      </w:pPr>
    </w:p>
    <w:tbl>
      <w:tblPr>
        <w:tblW w:w="8740" w:type="dxa"/>
        <w:tblLook w:val="04A0" w:firstRow="1" w:lastRow="0" w:firstColumn="1" w:lastColumn="0" w:noHBand="0" w:noVBand="1"/>
      </w:tblPr>
      <w:tblGrid>
        <w:gridCol w:w="380"/>
        <w:gridCol w:w="380"/>
        <w:gridCol w:w="380"/>
        <w:gridCol w:w="380"/>
        <w:gridCol w:w="380"/>
        <w:gridCol w:w="380"/>
        <w:gridCol w:w="380"/>
        <w:gridCol w:w="380"/>
        <w:gridCol w:w="380"/>
        <w:gridCol w:w="380"/>
        <w:gridCol w:w="380"/>
        <w:gridCol w:w="380"/>
        <w:gridCol w:w="380"/>
        <w:gridCol w:w="380"/>
        <w:gridCol w:w="380"/>
        <w:gridCol w:w="380"/>
        <w:gridCol w:w="380"/>
        <w:gridCol w:w="380"/>
        <w:gridCol w:w="380"/>
        <w:gridCol w:w="380"/>
        <w:gridCol w:w="380"/>
        <w:gridCol w:w="380"/>
        <w:gridCol w:w="380"/>
      </w:tblGrid>
      <w:tr w:rsidR="00C31135" w:rsidRPr="00E928B7" w14:paraId="7FDE00AF" w14:textId="77777777" w:rsidTr="00B7624B">
        <w:trPr>
          <w:trHeight w:val="300"/>
        </w:trPr>
        <w:tc>
          <w:tcPr>
            <w:tcW w:w="380" w:type="dxa"/>
            <w:tcBorders>
              <w:top w:val="nil"/>
              <w:left w:val="nil"/>
              <w:bottom w:val="nil"/>
              <w:right w:val="nil"/>
            </w:tcBorders>
            <w:shd w:val="clear" w:color="auto" w:fill="auto"/>
            <w:noWrap/>
            <w:vAlign w:val="bottom"/>
            <w:hideMark/>
          </w:tcPr>
          <w:p w14:paraId="3BE66349"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A</w:t>
            </w:r>
          </w:p>
        </w:tc>
        <w:tc>
          <w:tcPr>
            <w:tcW w:w="380" w:type="dxa"/>
            <w:tcBorders>
              <w:top w:val="nil"/>
              <w:left w:val="nil"/>
              <w:bottom w:val="nil"/>
              <w:right w:val="nil"/>
            </w:tcBorders>
            <w:shd w:val="clear" w:color="auto" w:fill="auto"/>
            <w:noWrap/>
            <w:vAlign w:val="bottom"/>
            <w:hideMark/>
          </w:tcPr>
          <w:p w14:paraId="107BC09D"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C</w:t>
            </w:r>
          </w:p>
        </w:tc>
        <w:tc>
          <w:tcPr>
            <w:tcW w:w="380" w:type="dxa"/>
            <w:tcBorders>
              <w:top w:val="nil"/>
              <w:left w:val="nil"/>
              <w:bottom w:val="nil"/>
              <w:right w:val="nil"/>
            </w:tcBorders>
            <w:shd w:val="clear" w:color="auto" w:fill="auto"/>
            <w:noWrap/>
            <w:vAlign w:val="bottom"/>
            <w:hideMark/>
          </w:tcPr>
          <w:p w14:paraId="7698F962"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G</w:t>
            </w:r>
          </w:p>
        </w:tc>
        <w:tc>
          <w:tcPr>
            <w:tcW w:w="380" w:type="dxa"/>
            <w:tcBorders>
              <w:top w:val="nil"/>
              <w:left w:val="nil"/>
              <w:bottom w:val="nil"/>
              <w:right w:val="nil"/>
            </w:tcBorders>
            <w:shd w:val="clear" w:color="auto" w:fill="auto"/>
            <w:noWrap/>
            <w:vAlign w:val="bottom"/>
            <w:hideMark/>
          </w:tcPr>
          <w:p w14:paraId="65A42733"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G</w:t>
            </w:r>
          </w:p>
        </w:tc>
        <w:tc>
          <w:tcPr>
            <w:tcW w:w="380" w:type="dxa"/>
            <w:tcBorders>
              <w:top w:val="nil"/>
              <w:left w:val="nil"/>
              <w:bottom w:val="nil"/>
              <w:right w:val="nil"/>
            </w:tcBorders>
            <w:shd w:val="clear" w:color="auto" w:fill="auto"/>
            <w:noWrap/>
            <w:vAlign w:val="bottom"/>
            <w:hideMark/>
          </w:tcPr>
          <w:p w14:paraId="6580C071"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G</w:t>
            </w:r>
          </w:p>
        </w:tc>
        <w:tc>
          <w:tcPr>
            <w:tcW w:w="380" w:type="dxa"/>
            <w:tcBorders>
              <w:top w:val="nil"/>
              <w:left w:val="nil"/>
              <w:bottom w:val="nil"/>
              <w:right w:val="nil"/>
            </w:tcBorders>
            <w:shd w:val="clear" w:color="auto" w:fill="auto"/>
            <w:noWrap/>
            <w:vAlign w:val="bottom"/>
            <w:hideMark/>
          </w:tcPr>
          <w:p w14:paraId="1763A4FE"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T</w:t>
            </w:r>
          </w:p>
        </w:tc>
        <w:tc>
          <w:tcPr>
            <w:tcW w:w="380" w:type="dxa"/>
            <w:tcBorders>
              <w:top w:val="nil"/>
              <w:left w:val="nil"/>
              <w:bottom w:val="nil"/>
              <w:right w:val="nil"/>
            </w:tcBorders>
            <w:shd w:val="clear" w:color="auto" w:fill="auto"/>
            <w:noWrap/>
            <w:vAlign w:val="bottom"/>
            <w:hideMark/>
          </w:tcPr>
          <w:p w14:paraId="64BD5400"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A</w:t>
            </w:r>
          </w:p>
        </w:tc>
        <w:tc>
          <w:tcPr>
            <w:tcW w:w="380" w:type="dxa"/>
            <w:tcBorders>
              <w:top w:val="nil"/>
              <w:left w:val="nil"/>
              <w:bottom w:val="nil"/>
              <w:right w:val="nil"/>
            </w:tcBorders>
            <w:shd w:val="clear" w:color="auto" w:fill="auto"/>
            <w:noWrap/>
            <w:vAlign w:val="bottom"/>
            <w:hideMark/>
          </w:tcPr>
          <w:p w14:paraId="4E4C78E3"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T</w:t>
            </w:r>
          </w:p>
        </w:tc>
        <w:tc>
          <w:tcPr>
            <w:tcW w:w="380" w:type="dxa"/>
            <w:tcBorders>
              <w:top w:val="nil"/>
              <w:left w:val="nil"/>
              <w:bottom w:val="nil"/>
              <w:right w:val="nil"/>
            </w:tcBorders>
            <w:shd w:val="clear" w:color="auto" w:fill="auto"/>
            <w:noWrap/>
            <w:vAlign w:val="bottom"/>
            <w:hideMark/>
          </w:tcPr>
          <w:p w14:paraId="66C68417"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C</w:t>
            </w:r>
          </w:p>
        </w:tc>
        <w:tc>
          <w:tcPr>
            <w:tcW w:w="380" w:type="dxa"/>
            <w:tcBorders>
              <w:top w:val="nil"/>
              <w:left w:val="nil"/>
              <w:bottom w:val="nil"/>
              <w:right w:val="nil"/>
            </w:tcBorders>
            <w:shd w:val="clear" w:color="auto" w:fill="auto"/>
            <w:noWrap/>
            <w:vAlign w:val="bottom"/>
            <w:hideMark/>
          </w:tcPr>
          <w:p w14:paraId="68C64836"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G</w:t>
            </w:r>
          </w:p>
        </w:tc>
        <w:tc>
          <w:tcPr>
            <w:tcW w:w="380" w:type="dxa"/>
            <w:tcBorders>
              <w:top w:val="nil"/>
              <w:left w:val="nil"/>
              <w:bottom w:val="nil"/>
              <w:right w:val="nil"/>
            </w:tcBorders>
            <w:shd w:val="clear" w:color="auto" w:fill="auto"/>
            <w:noWrap/>
            <w:vAlign w:val="bottom"/>
            <w:hideMark/>
          </w:tcPr>
          <w:p w14:paraId="19CD2200"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A</w:t>
            </w:r>
          </w:p>
        </w:tc>
        <w:tc>
          <w:tcPr>
            <w:tcW w:w="380" w:type="dxa"/>
            <w:tcBorders>
              <w:top w:val="nil"/>
              <w:left w:val="nil"/>
              <w:bottom w:val="nil"/>
              <w:right w:val="nil"/>
            </w:tcBorders>
            <w:shd w:val="clear" w:color="auto" w:fill="auto"/>
            <w:noWrap/>
            <w:vAlign w:val="bottom"/>
            <w:hideMark/>
          </w:tcPr>
          <w:p w14:paraId="6D9E206E"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A</w:t>
            </w:r>
          </w:p>
        </w:tc>
        <w:tc>
          <w:tcPr>
            <w:tcW w:w="380" w:type="dxa"/>
            <w:tcBorders>
              <w:top w:val="nil"/>
              <w:left w:val="nil"/>
              <w:bottom w:val="nil"/>
              <w:right w:val="nil"/>
            </w:tcBorders>
            <w:shd w:val="clear" w:color="auto" w:fill="auto"/>
            <w:noWrap/>
            <w:vAlign w:val="bottom"/>
            <w:hideMark/>
          </w:tcPr>
          <w:p w14:paraId="664F1245"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T</w:t>
            </w:r>
          </w:p>
        </w:tc>
        <w:tc>
          <w:tcPr>
            <w:tcW w:w="380" w:type="dxa"/>
            <w:tcBorders>
              <w:top w:val="nil"/>
              <w:left w:val="nil"/>
              <w:bottom w:val="nil"/>
              <w:right w:val="nil"/>
            </w:tcBorders>
            <w:shd w:val="clear" w:color="auto" w:fill="auto"/>
            <w:noWrap/>
            <w:vAlign w:val="bottom"/>
            <w:hideMark/>
          </w:tcPr>
          <w:p w14:paraId="027CDA14"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C</w:t>
            </w:r>
          </w:p>
        </w:tc>
        <w:tc>
          <w:tcPr>
            <w:tcW w:w="380" w:type="dxa"/>
            <w:tcBorders>
              <w:top w:val="nil"/>
              <w:left w:val="nil"/>
              <w:bottom w:val="nil"/>
              <w:right w:val="nil"/>
            </w:tcBorders>
            <w:shd w:val="clear" w:color="auto" w:fill="auto"/>
            <w:noWrap/>
            <w:vAlign w:val="bottom"/>
            <w:hideMark/>
          </w:tcPr>
          <w:p w14:paraId="0AC6F228"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C</w:t>
            </w:r>
          </w:p>
        </w:tc>
        <w:tc>
          <w:tcPr>
            <w:tcW w:w="380" w:type="dxa"/>
            <w:tcBorders>
              <w:top w:val="nil"/>
              <w:left w:val="nil"/>
              <w:bottom w:val="nil"/>
              <w:right w:val="nil"/>
            </w:tcBorders>
            <w:shd w:val="clear" w:color="auto" w:fill="auto"/>
            <w:noWrap/>
            <w:vAlign w:val="bottom"/>
            <w:hideMark/>
          </w:tcPr>
          <w:p w14:paraId="0D44A78D"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A</w:t>
            </w:r>
          </w:p>
        </w:tc>
        <w:tc>
          <w:tcPr>
            <w:tcW w:w="380" w:type="dxa"/>
            <w:tcBorders>
              <w:top w:val="nil"/>
              <w:left w:val="nil"/>
              <w:bottom w:val="nil"/>
              <w:right w:val="nil"/>
            </w:tcBorders>
            <w:shd w:val="clear" w:color="auto" w:fill="auto"/>
            <w:noWrap/>
            <w:vAlign w:val="bottom"/>
            <w:hideMark/>
          </w:tcPr>
          <w:p w14:paraId="1DDC8D7A"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G</w:t>
            </w:r>
          </w:p>
        </w:tc>
        <w:tc>
          <w:tcPr>
            <w:tcW w:w="380" w:type="dxa"/>
            <w:tcBorders>
              <w:top w:val="nil"/>
              <w:left w:val="nil"/>
              <w:bottom w:val="nil"/>
              <w:right w:val="nil"/>
            </w:tcBorders>
            <w:shd w:val="clear" w:color="auto" w:fill="auto"/>
            <w:noWrap/>
            <w:vAlign w:val="bottom"/>
            <w:hideMark/>
          </w:tcPr>
          <w:p w14:paraId="312C53EC"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T</w:t>
            </w:r>
          </w:p>
        </w:tc>
        <w:tc>
          <w:tcPr>
            <w:tcW w:w="380" w:type="dxa"/>
            <w:tcBorders>
              <w:top w:val="nil"/>
              <w:left w:val="nil"/>
              <w:bottom w:val="nil"/>
              <w:right w:val="nil"/>
            </w:tcBorders>
            <w:shd w:val="clear" w:color="auto" w:fill="auto"/>
            <w:noWrap/>
            <w:vAlign w:val="bottom"/>
            <w:hideMark/>
          </w:tcPr>
          <w:p w14:paraId="0C9C4613"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C</w:t>
            </w:r>
          </w:p>
        </w:tc>
        <w:tc>
          <w:tcPr>
            <w:tcW w:w="380" w:type="dxa"/>
            <w:tcBorders>
              <w:top w:val="nil"/>
              <w:left w:val="nil"/>
              <w:bottom w:val="nil"/>
              <w:right w:val="nil"/>
            </w:tcBorders>
            <w:shd w:val="clear" w:color="auto" w:fill="auto"/>
            <w:noWrap/>
            <w:vAlign w:val="bottom"/>
            <w:hideMark/>
          </w:tcPr>
          <w:p w14:paraId="6239095D"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T</w:t>
            </w:r>
          </w:p>
        </w:tc>
        <w:tc>
          <w:tcPr>
            <w:tcW w:w="380" w:type="dxa"/>
            <w:tcBorders>
              <w:top w:val="nil"/>
              <w:left w:val="nil"/>
              <w:bottom w:val="nil"/>
              <w:right w:val="nil"/>
            </w:tcBorders>
            <w:shd w:val="clear" w:color="auto" w:fill="auto"/>
            <w:noWrap/>
            <w:vAlign w:val="bottom"/>
            <w:hideMark/>
          </w:tcPr>
          <w:p w14:paraId="4129130C"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T</w:t>
            </w:r>
          </w:p>
        </w:tc>
        <w:tc>
          <w:tcPr>
            <w:tcW w:w="380" w:type="dxa"/>
            <w:tcBorders>
              <w:top w:val="nil"/>
              <w:left w:val="nil"/>
              <w:bottom w:val="nil"/>
              <w:right w:val="nil"/>
            </w:tcBorders>
            <w:shd w:val="clear" w:color="auto" w:fill="auto"/>
            <w:noWrap/>
            <w:vAlign w:val="bottom"/>
            <w:hideMark/>
          </w:tcPr>
          <w:p w14:paraId="5FCC7A2A"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G</w:t>
            </w:r>
          </w:p>
        </w:tc>
        <w:tc>
          <w:tcPr>
            <w:tcW w:w="380" w:type="dxa"/>
            <w:tcBorders>
              <w:top w:val="nil"/>
              <w:left w:val="nil"/>
              <w:bottom w:val="nil"/>
              <w:right w:val="nil"/>
            </w:tcBorders>
            <w:shd w:val="clear" w:color="auto" w:fill="auto"/>
            <w:noWrap/>
            <w:vAlign w:val="bottom"/>
            <w:hideMark/>
          </w:tcPr>
          <w:p w14:paraId="4277900C"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C</w:t>
            </w:r>
          </w:p>
        </w:tc>
      </w:tr>
      <w:tr w:rsidR="00C31135" w:rsidRPr="00E928B7" w14:paraId="6D07C84E" w14:textId="77777777" w:rsidTr="00B7624B">
        <w:trPr>
          <w:trHeight w:val="300"/>
        </w:trPr>
        <w:tc>
          <w:tcPr>
            <w:tcW w:w="380" w:type="dxa"/>
            <w:tcBorders>
              <w:top w:val="nil"/>
              <w:left w:val="nil"/>
              <w:bottom w:val="nil"/>
              <w:right w:val="nil"/>
            </w:tcBorders>
            <w:shd w:val="clear" w:color="auto" w:fill="auto"/>
            <w:noWrap/>
            <w:vAlign w:val="bottom"/>
            <w:hideMark/>
          </w:tcPr>
          <w:p w14:paraId="02CD4219"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A</w:t>
            </w:r>
          </w:p>
        </w:tc>
        <w:tc>
          <w:tcPr>
            <w:tcW w:w="380" w:type="dxa"/>
            <w:tcBorders>
              <w:top w:val="nil"/>
              <w:left w:val="nil"/>
              <w:bottom w:val="nil"/>
              <w:right w:val="nil"/>
            </w:tcBorders>
            <w:shd w:val="clear" w:color="auto" w:fill="auto"/>
            <w:noWrap/>
            <w:vAlign w:val="bottom"/>
            <w:hideMark/>
          </w:tcPr>
          <w:p w14:paraId="176D6AC3"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C</w:t>
            </w:r>
          </w:p>
        </w:tc>
        <w:tc>
          <w:tcPr>
            <w:tcW w:w="380" w:type="dxa"/>
            <w:tcBorders>
              <w:top w:val="nil"/>
              <w:left w:val="nil"/>
              <w:bottom w:val="nil"/>
              <w:right w:val="nil"/>
            </w:tcBorders>
            <w:shd w:val="clear" w:color="auto" w:fill="auto"/>
            <w:noWrap/>
            <w:vAlign w:val="bottom"/>
            <w:hideMark/>
          </w:tcPr>
          <w:p w14:paraId="5BA57EBA"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G</w:t>
            </w:r>
          </w:p>
        </w:tc>
        <w:tc>
          <w:tcPr>
            <w:tcW w:w="380" w:type="dxa"/>
            <w:tcBorders>
              <w:top w:val="nil"/>
              <w:left w:val="nil"/>
              <w:bottom w:val="nil"/>
              <w:right w:val="nil"/>
            </w:tcBorders>
            <w:shd w:val="clear" w:color="auto" w:fill="auto"/>
            <w:noWrap/>
            <w:vAlign w:val="bottom"/>
            <w:hideMark/>
          </w:tcPr>
          <w:p w14:paraId="76FB85C6"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G</w:t>
            </w:r>
          </w:p>
        </w:tc>
        <w:tc>
          <w:tcPr>
            <w:tcW w:w="380" w:type="dxa"/>
            <w:tcBorders>
              <w:top w:val="nil"/>
              <w:left w:val="nil"/>
              <w:bottom w:val="nil"/>
              <w:right w:val="nil"/>
            </w:tcBorders>
            <w:shd w:val="clear" w:color="auto" w:fill="auto"/>
            <w:noWrap/>
            <w:vAlign w:val="bottom"/>
            <w:hideMark/>
          </w:tcPr>
          <w:p w14:paraId="2A4805D3"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w:t>
            </w:r>
          </w:p>
        </w:tc>
        <w:tc>
          <w:tcPr>
            <w:tcW w:w="380" w:type="dxa"/>
            <w:tcBorders>
              <w:top w:val="nil"/>
              <w:left w:val="nil"/>
              <w:bottom w:val="nil"/>
              <w:right w:val="nil"/>
            </w:tcBorders>
            <w:shd w:val="clear" w:color="auto" w:fill="auto"/>
            <w:noWrap/>
            <w:vAlign w:val="bottom"/>
            <w:hideMark/>
          </w:tcPr>
          <w:p w14:paraId="28144419"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T</w:t>
            </w:r>
          </w:p>
        </w:tc>
        <w:tc>
          <w:tcPr>
            <w:tcW w:w="380" w:type="dxa"/>
            <w:tcBorders>
              <w:top w:val="nil"/>
              <w:left w:val="nil"/>
              <w:bottom w:val="nil"/>
              <w:right w:val="nil"/>
            </w:tcBorders>
            <w:shd w:val="clear" w:color="auto" w:fill="auto"/>
            <w:noWrap/>
            <w:vAlign w:val="bottom"/>
            <w:hideMark/>
          </w:tcPr>
          <w:p w14:paraId="2C8541C2"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A</w:t>
            </w:r>
          </w:p>
        </w:tc>
        <w:tc>
          <w:tcPr>
            <w:tcW w:w="380" w:type="dxa"/>
            <w:tcBorders>
              <w:top w:val="nil"/>
              <w:left w:val="nil"/>
              <w:bottom w:val="nil"/>
              <w:right w:val="nil"/>
            </w:tcBorders>
            <w:shd w:val="clear" w:color="auto" w:fill="auto"/>
            <w:noWrap/>
            <w:vAlign w:val="bottom"/>
            <w:hideMark/>
          </w:tcPr>
          <w:p w14:paraId="0F387EAE"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T</w:t>
            </w:r>
          </w:p>
        </w:tc>
        <w:tc>
          <w:tcPr>
            <w:tcW w:w="380" w:type="dxa"/>
            <w:tcBorders>
              <w:top w:val="nil"/>
              <w:left w:val="nil"/>
              <w:bottom w:val="nil"/>
              <w:right w:val="nil"/>
            </w:tcBorders>
            <w:shd w:val="clear" w:color="auto" w:fill="auto"/>
            <w:noWrap/>
            <w:vAlign w:val="bottom"/>
            <w:hideMark/>
          </w:tcPr>
          <w:p w14:paraId="05608C77"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C</w:t>
            </w:r>
          </w:p>
        </w:tc>
        <w:tc>
          <w:tcPr>
            <w:tcW w:w="380" w:type="dxa"/>
            <w:tcBorders>
              <w:top w:val="nil"/>
              <w:left w:val="nil"/>
              <w:bottom w:val="nil"/>
              <w:right w:val="nil"/>
            </w:tcBorders>
            <w:shd w:val="clear" w:color="auto" w:fill="auto"/>
            <w:noWrap/>
            <w:vAlign w:val="bottom"/>
            <w:hideMark/>
          </w:tcPr>
          <w:p w14:paraId="63F96DFF"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G</w:t>
            </w:r>
          </w:p>
        </w:tc>
        <w:tc>
          <w:tcPr>
            <w:tcW w:w="380" w:type="dxa"/>
            <w:tcBorders>
              <w:top w:val="nil"/>
              <w:left w:val="nil"/>
              <w:bottom w:val="nil"/>
              <w:right w:val="nil"/>
            </w:tcBorders>
            <w:shd w:val="clear" w:color="auto" w:fill="auto"/>
            <w:noWrap/>
            <w:vAlign w:val="bottom"/>
            <w:hideMark/>
          </w:tcPr>
          <w:p w14:paraId="72FDB563"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A</w:t>
            </w:r>
          </w:p>
        </w:tc>
        <w:tc>
          <w:tcPr>
            <w:tcW w:w="380" w:type="dxa"/>
            <w:tcBorders>
              <w:top w:val="nil"/>
              <w:left w:val="nil"/>
              <w:bottom w:val="nil"/>
              <w:right w:val="nil"/>
            </w:tcBorders>
            <w:shd w:val="clear" w:color="auto" w:fill="auto"/>
            <w:noWrap/>
            <w:vAlign w:val="bottom"/>
            <w:hideMark/>
          </w:tcPr>
          <w:p w14:paraId="0A248A6F"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A</w:t>
            </w:r>
          </w:p>
        </w:tc>
        <w:tc>
          <w:tcPr>
            <w:tcW w:w="380" w:type="dxa"/>
            <w:tcBorders>
              <w:top w:val="nil"/>
              <w:left w:val="nil"/>
              <w:bottom w:val="nil"/>
              <w:right w:val="nil"/>
            </w:tcBorders>
            <w:shd w:val="clear" w:color="auto" w:fill="auto"/>
            <w:noWrap/>
            <w:vAlign w:val="bottom"/>
            <w:hideMark/>
          </w:tcPr>
          <w:p w14:paraId="36DF745B"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T</w:t>
            </w:r>
          </w:p>
        </w:tc>
        <w:tc>
          <w:tcPr>
            <w:tcW w:w="380" w:type="dxa"/>
            <w:tcBorders>
              <w:top w:val="nil"/>
              <w:left w:val="nil"/>
              <w:bottom w:val="nil"/>
              <w:right w:val="nil"/>
            </w:tcBorders>
            <w:shd w:val="clear" w:color="auto" w:fill="auto"/>
            <w:noWrap/>
            <w:vAlign w:val="bottom"/>
            <w:hideMark/>
          </w:tcPr>
          <w:p w14:paraId="357F8B18"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C</w:t>
            </w:r>
          </w:p>
        </w:tc>
        <w:tc>
          <w:tcPr>
            <w:tcW w:w="380" w:type="dxa"/>
            <w:tcBorders>
              <w:top w:val="nil"/>
              <w:left w:val="nil"/>
              <w:bottom w:val="nil"/>
              <w:right w:val="nil"/>
            </w:tcBorders>
            <w:shd w:val="clear" w:color="auto" w:fill="auto"/>
            <w:noWrap/>
            <w:vAlign w:val="bottom"/>
            <w:hideMark/>
          </w:tcPr>
          <w:p w14:paraId="7907EEDB"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C</w:t>
            </w:r>
          </w:p>
        </w:tc>
        <w:tc>
          <w:tcPr>
            <w:tcW w:w="380" w:type="dxa"/>
            <w:tcBorders>
              <w:top w:val="nil"/>
              <w:left w:val="nil"/>
              <w:bottom w:val="nil"/>
              <w:right w:val="nil"/>
            </w:tcBorders>
            <w:shd w:val="clear" w:color="auto" w:fill="auto"/>
            <w:noWrap/>
            <w:vAlign w:val="bottom"/>
            <w:hideMark/>
          </w:tcPr>
          <w:p w14:paraId="40635147"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A</w:t>
            </w:r>
          </w:p>
        </w:tc>
        <w:tc>
          <w:tcPr>
            <w:tcW w:w="380" w:type="dxa"/>
            <w:tcBorders>
              <w:top w:val="nil"/>
              <w:left w:val="nil"/>
              <w:bottom w:val="nil"/>
              <w:right w:val="nil"/>
            </w:tcBorders>
            <w:shd w:val="clear" w:color="auto" w:fill="auto"/>
            <w:noWrap/>
            <w:vAlign w:val="bottom"/>
            <w:hideMark/>
          </w:tcPr>
          <w:p w14:paraId="3D31E53D"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G</w:t>
            </w:r>
          </w:p>
        </w:tc>
        <w:tc>
          <w:tcPr>
            <w:tcW w:w="380" w:type="dxa"/>
            <w:tcBorders>
              <w:top w:val="nil"/>
              <w:left w:val="nil"/>
              <w:bottom w:val="nil"/>
              <w:right w:val="nil"/>
            </w:tcBorders>
            <w:shd w:val="clear" w:color="auto" w:fill="auto"/>
            <w:noWrap/>
            <w:vAlign w:val="bottom"/>
            <w:hideMark/>
          </w:tcPr>
          <w:p w14:paraId="3E3423D6"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T</w:t>
            </w:r>
          </w:p>
        </w:tc>
        <w:tc>
          <w:tcPr>
            <w:tcW w:w="380" w:type="dxa"/>
            <w:tcBorders>
              <w:top w:val="nil"/>
              <w:left w:val="nil"/>
              <w:bottom w:val="nil"/>
              <w:right w:val="nil"/>
            </w:tcBorders>
            <w:shd w:val="clear" w:color="auto" w:fill="auto"/>
            <w:noWrap/>
            <w:vAlign w:val="bottom"/>
            <w:hideMark/>
          </w:tcPr>
          <w:p w14:paraId="714F97F0"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C</w:t>
            </w:r>
          </w:p>
        </w:tc>
        <w:tc>
          <w:tcPr>
            <w:tcW w:w="380" w:type="dxa"/>
            <w:tcBorders>
              <w:top w:val="nil"/>
              <w:left w:val="nil"/>
              <w:bottom w:val="nil"/>
              <w:right w:val="nil"/>
            </w:tcBorders>
            <w:shd w:val="clear" w:color="auto" w:fill="auto"/>
            <w:noWrap/>
            <w:vAlign w:val="bottom"/>
            <w:hideMark/>
          </w:tcPr>
          <w:p w14:paraId="1584D22B"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T</w:t>
            </w:r>
          </w:p>
        </w:tc>
        <w:tc>
          <w:tcPr>
            <w:tcW w:w="380" w:type="dxa"/>
            <w:tcBorders>
              <w:top w:val="nil"/>
              <w:left w:val="nil"/>
              <w:bottom w:val="nil"/>
              <w:right w:val="nil"/>
            </w:tcBorders>
            <w:shd w:val="clear" w:color="auto" w:fill="auto"/>
            <w:noWrap/>
            <w:vAlign w:val="bottom"/>
            <w:hideMark/>
          </w:tcPr>
          <w:p w14:paraId="237F7864"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T</w:t>
            </w:r>
          </w:p>
        </w:tc>
        <w:tc>
          <w:tcPr>
            <w:tcW w:w="380" w:type="dxa"/>
            <w:tcBorders>
              <w:top w:val="nil"/>
              <w:left w:val="nil"/>
              <w:bottom w:val="nil"/>
              <w:right w:val="nil"/>
            </w:tcBorders>
            <w:shd w:val="clear" w:color="auto" w:fill="auto"/>
            <w:noWrap/>
            <w:vAlign w:val="bottom"/>
            <w:hideMark/>
          </w:tcPr>
          <w:p w14:paraId="6C3A53B7"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G</w:t>
            </w:r>
          </w:p>
        </w:tc>
        <w:tc>
          <w:tcPr>
            <w:tcW w:w="380" w:type="dxa"/>
            <w:tcBorders>
              <w:top w:val="nil"/>
              <w:left w:val="nil"/>
              <w:bottom w:val="nil"/>
              <w:right w:val="nil"/>
            </w:tcBorders>
            <w:shd w:val="clear" w:color="auto" w:fill="auto"/>
            <w:noWrap/>
            <w:vAlign w:val="bottom"/>
            <w:hideMark/>
          </w:tcPr>
          <w:p w14:paraId="14AA86F3" w14:textId="77777777" w:rsidR="00C31135" w:rsidRPr="00E928B7" w:rsidRDefault="00C31135" w:rsidP="00B7624B">
            <w:pPr>
              <w:spacing w:after="0" w:line="240" w:lineRule="auto"/>
              <w:rPr>
                <w:rFonts w:ascii="Calibri" w:eastAsia="Times New Roman" w:hAnsi="Calibri" w:cs="Calibri"/>
                <w:color w:val="000000"/>
              </w:rPr>
            </w:pPr>
            <w:r w:rsidRPr="00E928B7">
              <w:rPr>
                <w:rFonts w:ascii="Calibri" w:eastAsia="Times New Roman" w:hAnsi="Calibri" w:cs="Calibri"/>
                <w:color w:val="000000"/>
              </w:rPr>
              <w:t>C</w:t>
            </w:r>
          </w:p>
        </w:tc>
      </w:tr>
    </w:tbl>
    <w:p w14:paraId="5E9C42BC" w14:textId="3E5E1831" w:rsidR="00C31135" w:rsidRPr="00621A21" w:rsidRDefault="00C31135" w:rsidP="00621A21">
      <w:pPr>
        <w:rPr>
          <w:rFonts w:ascii="Georgia" w:hAnsi="Georgia"/>
          <w:sz w:val="24"/>
          <w:szCs w:val="24"/>
        </w:rPr>
      </w:pPr>
      <w:r w:rsidRPr="00621A21">
        <w:rPr>
          <w:rFonts w:ascii="Georgia" w:hAnsi="Georgia"/>
          <w:sz w:val="24"/>
          <w:szCs w:val="24"/>
        </w:rPr>
        <w:t xml:space="preserve">You realize </w:t>
      </w:r>
      <w:r w:rsidRPr="00977743">
        <w:rPr>
          <w:rFonts w:ascii="Georgia" w:hAnsi="Georgia"/>
          <w:b/>
          <w:bCs/>
          <w:sz w:val="24"/>
          <w:szCs w:val="24"/>
        </w:rPr>
        <w:t>the sequences really are almost identical except for one small difference</w:t>
      </w:r>
      <w:r w:rsidRPr="00621A21">
        <w:rPr>
          <w:rFonts w:ascii="Georgia" w:hAnsi="Georgia"/>
          <w:sz w:val="24"/>
          <w:szCs w:val="24"/>
        </w:rPr>
        <w:t>. Figuring this out is what is meant by aligning. And BLAST does a terrible job if the difference is above 20%</w:t>
      </w:r>
      <w:r w:rsidR="00D03A5C">
        <w:rPr>
          <w:rFonts w:ascii="Georgia" w:hAnsi="Georgia"/>
          <w:sz w:val="24"/>
          <w:szCs w:val="24"/>
        </w:rPr>
        <w:t xml:space="preserve"> or so</w:t>
      </w:r>
      <w:r w:rsidRPr="00621A21">
        <w:rPr>
          <w:rFonts w:ascii="Georgia" w:hAnsi="Georgia"/>
          <w:sz w:val="24"/>
          <w:szCs w:val="24"/>
        </w:rPr>
        <w:t>; it just gives up.</w:t>
      </w:r>
    </w:p>
    <w:p w14:paraId="0F7A8CF8" w14:textId="77777777" w:rsidR="00C31135" w:rsidRPr="00C31135" w:rsidRDefault="00C31135" w:rsidP="00C31135">
      <w:pPr>
        <w:rPr>
          <w:rFonts w:ascii="Georgia" w:hAnsi="Georgia"/>
          <w:sz w:val="24"/>
          <w:szCs w:val="24"/>
        </w:rPr>
      </w:pPr>
    </w:p>
    <w:p w14:paraId="5AB3F468" w14:textId="40337899" w:rsidR="00EE6430" w:rsidRPr="00E7137F" w:rsidRDefault="00102DEA" w:rsidP="006A049F">
      <w:pPr>
        <w:rPr>
          <w:rFonts w:ascii="Georgia" w:hAnsi="Georgia"/>
          <w:b/>
          <w:bCs/>
          <w:sz w:val="24"/>
          <w:szCs w:val="24"/>
        </w:rPr>
      </w:pPr>
      <w:r w:rsidRPr="00E7137F">
        <w:rPr>
          <w:rFonts w:ascii="Georgia" w:hAnsi="Georgia"/>
          <w:b/>
          <w:bCs/>
          <w:sz w:val="24"/>
          <w:szCs w:val="24"/>
        </w:rPr>
        <w:t>Here are the signs that you need to use MEGA</w:t>
      </w:r>
      <w:r w:rsidR="00E7137F" w:rsidRPr="00E7137F">
        <w:rPr>
          <w:rFonts w:ascii="Georgia" w:hAnsi="Georgia"/>
          <w:sz w:val="24"/>
          <w:szCs w:val="24"/>
        </w:rPr>
        <w:t xml:space="preserve"> because BLAST made a useless, terrible tree.</w:t>
      </w:r>
    </w:p>
    <w:p w14:paraId="480005EA" w14:textId="39935F76" w:rsidR="00102DEA" w:rsidRDefault="00102DEA" w:rsidP="00102DEA">
      <w:pPr>
        <w:pStyle w:val="ListParagraph"/>
        <w:numPr>
          <w:ilvl w:val="0"/>
          <w:numId w:val="3"/>
        </w:numPr>
        <w:rPr>
          <w:rFonts w:ascii="Georgia" w:hAnsi="Georgia"/>
          <w:sz w:val="24"/>
          <w:szCs w:val="24"/>
        </w:rPr>
      </w:pPr>
      <w:r>
        <w:rPr>
          <w:rFonts w:ascii="Georgia" w:hAnsi="Georgia"/>
          <w:sz w:val="24"/>
          <w:szCs w:val="24"/>
        </w:rPr>
        <w:t>Some sequences are clearly in the wrong place in your BLAST tree</w:t>
      </w:r>
      <w:r w:rsidR="000E558F">
        <w:rPr>
          <w:rFonts w:ascii="Georgia" w:hAnsi="Georgia"/>
          <w:sz w:val="24"/>
          <w:szCs w:val="24"/>
        </w:rPr>
        <w:t>.</w:t>
      </w:r>
    </w:p>
    <w:p w14:paraId="4A2C2C16" w14:textId="7E59C661" w:rsidR="00AF432B" w:rsidRDefault="00102DEA" w:rsidP="00102DEA">
      <w:pPr>
        <w:pStyle w:val="ListParagraph"/>
        <w:numPr>
          <w:ilvl w:val="0"/>
          <w:numId w:val="3"/>
        </w:numPr>
        <w:rPr>
          <w:rFonts w:ascii="Georgia" w:hAnsi="Georgia"/>
          <w:sz w:val="24"/>
          <w:szCs w:val="24"/>
        </w:rPr>
      </w:pPr>
      <w:r>
        <w:rPr>
          <w:rFonts w:ascii="Georgia" w:hAnsi="Georgia"/>
          <w:sz w:val="24"/>
          <w:szCs w:val="24"/>
        </w:rPr>
        <w:t xml:space="preserve">When the “Query </w:t>
      </w:r>
      <w:r w:rsidR="009176F8">
        <w:rPr>
          <w:rFonts w:ascii="Georgia" w:hAnsi="Georgia"/>
          <w:sz w:val="24"/>
          <w:szCs w:val="24"/>
        </w:rPr>
        <w:t>c</w:t>
      </w:r>
      <w:r>
        <w:rPr>
          <w:rFonts w:ascii="Georgia" w:hAnsi="Georgia"/>
          <w:sz w:val="24"/>
          <w:szCs w:val="24"/>
        </w:rPr>
        <w:t xml:space="preserve">over” numbers </w:t>
      </w:r>
      <w:r w:rsidR="000E558F">
        <w:rPr>
          <w:rFonts w:ascii="Georgia" w:hAnsi="Georgia"/>
          <w:sz w:val="24"/>
          <w:szCs w:val="24"/>
        </w:rPr>
        <w:t>in one of the right</w:t>
      </w:r>
      <w:r w:rsidR="00511E66">
        <w:rPr>
          <w:rFonts w:ascii="Georgia" w:hAnsi="Georgia"/>
          <w:sz w:val="24"/>
          <w:szCs w:val="24"/>
        </w:rPr>
        <w:t>-</w:t>
      </w:r>
      <w:r w:rsidR="000E558F">
        <w:rPr>
          <w:rFonts w:ascii="Georgia" w:hAnsi="Georgia"/>
          <w:sz w:val="24"/>
          <w:szCs w:val="24"/>
        </w:rPr>
        <w:t xml:space="preserve">hand columns down the </w:t>
      </w:r>
      <w:r w:rsidR="000E558F" w:rsidRPr="00454E2D">
        <w:rPr>
          <w:rFonts w:ascii="Georgia" w:hAnsi="Georgia"/>
          <w:b/>
          <w:bCs/>
          <w:sz w:val="24"/>
          <w:szCs w:val="24"/>
        </w:rPr>
        <w:t>second page</w:t>
      </w:r>
      <w:r w:rsidR="000E558F">
        <w:rPr>
          <w:rFonts w:ascii="Georgia" w:hAnsi="Georgia"/>
          <w:sz w:val="24"/>
          <w:szCs w:val="24"/>
        </w:rPr>
        <w:t xml:space="preserve"> </w:t>
      </w:r>
      <w:r>
        <w:rPr>
          <w:rFonts w:ascii="Georgia" w:hAnsi="Georgia"/>
          <w:sz w:val="24"/>
          <w:szCs w:val="24"/>
        </w:rPr>
        <w:t>are below 50% for a significant number of sequences</w:t>
      </w:r>
      <w:r w:rsidR="000E558F">
        <w:rPr>
          <w:rFonts w:ascii="Georgia" w:hAnsi="Georgia"/>
          <w:sz w:val="24"/>
          <w:szCs w:val="24"/>
        </w:rPr>
        <w:t xml:space="preserve">. This number tells you how much of that sequence overlapped with the sequence in your top box. If they are both ITS only sequences of about the same length, that number should be around 100%. If one was a whole ITS sequence but </w:t>
      </w:r>
      <w:r w:rsidR="00454E2D">
        <w:rPr>
          <w:rFonts w:ascii="Georgia" w:hAnsi="Georgia"/>
          <w:sz w:val="24"/>
          <w:szCs w:val="24"/>
        </w:rPr>
        <w:t>the other</w:t>
      </w:r>
      <w:r w:rsidR="000E558F">
        <w:rPr>
          <w:rFonts w:ascii="Georgia" w:hAnsi="Georgia"/>
          <w:sz w:val="24"/>
          <w:szCs w:val="24"/>
        </w:rPr>
        <w:t xml:space="preserve"> only had ITS1 or ITS2 instead of both, then the number will be around 50%. If one sequence was an ITS+LSU sequence twice the length of an ITS only sequence and the other was only ITS1, the number would be about 25%, and that would be normal and acceptable.</w:t>
      </w:r>
      <w:r w:rsidR="00454E2D">
        <w:rPr>
          <w:rFonts w:ascii="Georgia" w:hAnsi="Georgia"/>
          <w:sz w:val="24"/>
          <w:szCs w:val="24"/>
        </w:rPr>
        <w:t xml:space="preserve"> </w:t>
      </w:r>
      <w:r w:rsidR="009176F8">
        <w:rPr>
          <w:rFonts w:ascii="Georgia" w:hAnsi="Georgia"/>
          <w:sz w:val="24"/>
          <w:szCs w:val="24"/>
        </w:rPr>
        <w:t xml:space="preserve">The problem with using </w:t>
      </w:r>
      <w:r w:rsidR="004C0404">
        <w:rPr>
          <w:rFonts w:ascii="Georgia" w:hAnsi="Georgia"/>
          <w:sz w:val="24"/>
          <w:szCs w:val="24"/>
        </w:rPr>
        <w:t>“</w:t>
      </w:r>
      <w:r w:rsidR="009176F8">
        <w:rPr>
          <w:rFonts w:ascii="Georgia" w:hAnsi="Georgia"/>
          <w:sz w:val="24"/>
          <w:szCs w:val="24"/>
        </w:rPr>
        <w:t xml:space="preserve">your longest sequence </w:t>
      </w:r>
      <w:r w:rsidR="004C0404">
        <w:rPr>
          <w:rFonts w:ascii="Georgia" w:hAnsi="Georgia"/>
          <w:sz w:val="24"/>
          <w:szCs w:val="24"/>
        </w:rPr>
        <w:t>with</w:t>
      </w:r>
      <w:r w:rsidR="009176F8">
        <w:rPr>
          <w:rFonts w:ascii="Georgia" w:hAnsi="Georgia"/>
          <w:sz w:val="24"/>
          <w:szCs w:val="24"/>
        </w:rPr>
        <w:t xml:space="preserve"> many nearby similar sequences</w:t>
      </w:r>
      <w:r w:rsidR="004C0404">
        <w:rPr>
          <w:rFonts w:ascii="Georgia" w:hAnsi="Georgia"/>
          <w:sz w:val="24"/>
          <w:szCs w:val="24"/>
        </w:rPr>
        <w:t xml:space="preserve">” </w:t>
      </w:r>
      <w:r w:rsidR="009176F8">
        <w:rPr>
          <w:rFonts w:ascii="Georgia" w:hAnsi="Georgia"/>
          <w:sz w:val="24"/>
          <w:szCs w:val="24"/>
        </w:rPr>
        <w:t xml:space="preserve">as the top box sequence (as I recommend you do, above) is that will </w:t>
      </w:r>
      <w:r w:rsidR="004C0404">
        <w:rPr>
          <w:rFonts w:ascii="Georgia" w:hAnsi="Georgia"/>
          <w:sz w:val="24"/>
          <w:szCs w:val="24"/>
        </w:rPr>
        <w:t xml:space="preserve">often </w:t>
      </w:r>
      <w:r w:rsidR="009176F8">
        <w:rPr>
          <w:rFonts w:ascii="Georgia" w:hAnsi="Georgia"/>
          <w:sz w:val="24"/>
          <w:szCs w:val="24"/>
        </w:rPr>
        <w:t>make the “Query cover” numbers low</w:t>
      </w:r>
      <w:r w:rsidR="004C0404">
        <w:rPr>
          <w:rFonts w:ascii="Georgia" w:hAnsi="Georgia"/>
          <w:sz w:val="24"/>
          <w:szCs w:val="24"/>
        </w:rPr>
        <w:t>,</w:t>
      </w:r>
      <w:r w:rsidR="009176F8">
        <w:rPr>
          <w:rFonts w:ascii="Georgia" w:hAnsi="Georgia"/>
          <w:sz w:val="24"/>
          <w:szCs w:val="24"/>
        </w:rPr>
        <w:t xml:space="preserve"> as most other sequences will be shorter</w:t>
      </w:r>
      <w:r w:rsidR="004C0404">
        <w:rPr>
          <w:rFonts w:ascii="Georgia" w:hAnsi="Georgia"/>
          <w:sz w:val="24"/>
          <w:szCs w:val="24"/>
        </w:rPr>
        <w:t xml:space="preserve"> than it</w:t>
      </w:r>
      <w:r w:rsidR="00AF432B">
        <w:rPr>
          <w:rFonts w:ascii="Georgia" w:hAnsi="Georgia"/>
          <w:sz w:val="24"/>
          <w:szCs w:val="24"/>
        </w:rPr>
        <w:t>, so it will be harder to tell if there’s a problem.</w:t>
      </w:r>
    </w:p>
    <w:p w14:paraId="77F298A1" w14:textId="716DFE8A" w:rsidR="00102DEA" w:rsidRDefault="003F6E85" w:rsidP="00AF432B">
      <w:pPr>
        <w:pStyle w:val="ListParagraph"/>
        <w:numPr>
          <w:ilvl w:val="1"/>
          <w:numId w:val="3"/>
        </w:numPr>
        <w:rPr>
          <w:rFonts w:ascii="Georgia" w:hAnsi="Georgia"/>
          <w:sz w:val="24"/>
          <w:szCs w:val="24"/>
        </w:rPr>
      </w:pPr>
      <w:r w:rsidRPr="003F6E85">
        <w:rPr>
          <w:rFonts w:ascii="Georgia" w:hAnsi="Georgia"/>
          <w:i/>
          <w:iCs/>
          <w:sz w:val="24"/>
          <w:szCs w:val="24"/>
        </w:rPr>
        <w:t>Quick method</w:t>
      </w:r>
      <w:r>
        <w:rPr>
          <w:rFonts w:ascii="Georgia" w:hAnsi="Georgia"/>
          <w:sz w:val="24"/>
          <w:szCs w:val="24"/>
        </w:rPr>
        <w:t xml:space="preserve">: </w:t>
      </w:r>
      <w:r w:rsidR="00AF432B">
        <w:rPr>
          <w:rFonts w:ascii="Georgia" w:hAnsi="Georgia"/>
          <w:sz w:val="24"/>
          <w:szCs w:val="24"/>
        </w:rPr>
        <w:t xml:space="preserve">For the purposes of judging the quality of a BLAST tree, you can put a normal sized ITS sequence in the top box (600-700 characters long) and then look for </w:t>
      </w:r>
      <w:r w:rsidR="00AF432B" w:rsidRPr="004A5623">
        <w:rPr>
          <w:rFonts w:ascii="Georgia" w:hAnsi="Georgia"/>
          <w:b/>
          <w:bCs/>
          <w:sz w:val="24"/>
          <w:szCs w:val="24"/>
        </w:rPr>
        <w:t>“Query cover” results that are &lt;50%</w:t>
      </w:r>
      <w:r w:rsidR="00AF432B">
        <w:rPr>
          <w:rFonts w:ascii="Georgia" w:hAnsi="Georgia"/>
          <w:sz w:val="24"/>
          <w:szCs w:val="24"/>
        </w:rPr>
        <w:t>.</w:t>
      </w:r>
      <w:r>
        <w:rPr>
          <w:rFonts w:ascii="Georgia" w:hAnsi="Georgia"/>
          <w:sz w:val="24"/>
          <w:szCs w:val="24"/>
        </w:rPr>
        <w:t xml:space="preserve"> This provides a “quick guess” of whether or not a BLAST tree will be any good.</w:t>
      </w:r>
    </w:p>
    <w:p w14:paraId="49230E2D" w14:textId="4A84E3E4" w:rsidR="00AF432B" w:rsidRPr="003F6E85" w:rsidRDefault="003F6E85" w:rsidP="003F6E85">
      <w:pPr>
        <w:pStyle w:val="ListParagraph"/>
        <w:numPr>
          <w:ilvl w:val="1"/>
          <w:numId w:val="3"/>
        </w:numPr>
        <w:rPr>
          <w:rFonts w:ascii="Georgia" w:hAnsi="Georgia"/>
          <w:sz w:val="24"/>
          <w:szCs w:val="24"/>
        </w:rPr>
      </w:pPr>
      <w:r w:rsidRPr="003F6E85">
        <w:rPr>
          <w:rFonts w:ascii="Georgia" w:hAnsi="Georgia"/>
          <w:i/>
          <w:iCs/>
          <w:sz w:val="24"/>
          <w:szCs w:val="24"/>
        </w:rPr>
        <w:t>Long but accurate method</w:t>
      </w:r>
      <w:r>
        <w:rPr>
          <w:rFonts w:ascii="Georgia" w:hAnsi="Georgia"/>
          <w:sz w:val="24"/>
          <w:szCs w:val="24"/>
        </w:rPr>
        <w:t xml:space="preserve">: </w:t>
      </w:r>
      <w:r w:rsidR="00170E50">
        <w:rPr>
          <w:rFonts w:ascii="Georgia" w:hAnsi="Georgia"/>
          <w:sz w:val="24"/>
          <w:szCs w:val="24"/>
        </w:rPr>
        <w:t>To d</w:t>
      </w:r>
      <w:r w:rsidR="00AF432B" w:rsidRPr="003F6E85">
        <w:rPr>
          <w:rFonts w:ascii="Georgia" w:hAnsi="Georgia"/>
          <w:sz w:val="24"/>
          <w:szCs w:val="24"/>
        </w:rPr>
        <w:t xml:space="preserve">etermine with confidence if low “Query cover” percentages are a problem or not, you need to take the time to click on the </w:t>
      </w:r>
      <w:r w:rsidR="00AF432B" w:rsidRPr="003F6E85">
        <w:rPr>
          <w:rFonts w:ascii="Georgia" w:hAnsi="Georgia"/>
          <w:b/>
          <w:bCs/>
          <w:sz w:val="24"/>
          <w:szCs w:val="24"/>
        </w:rPr>
        <w:t>“Alignments” tab on the second screen</w:t>
      </w:r>
      <w:r w:rsidR="00AF432B" w:rsidRPr="003F6E85">
        <w:rPr>
          <w:rFonts w:ascii="Georgia" w:hAnsi="Georgia"/>
          <w:sz w:val="24"/>
          <w:szCs w:val="24"/>
        </w:rPr>
        <w:t>.</w:t>
      </w:r>
    </w:p>
    <w:p w14:paraId="3442BD8F" w14:textId="65991F4E" w:rsidR="00C7713D" w:rsidRPr="00C7713D" w:rsidRDefault="00C7713D" w:rsidP="00C7713D">
      <w:pPr>
        <w:ind w:left="720"/>
        <w:jc w:val="center"/>
        <w:rPr>
          <w:rFonts w:ascii="Georgia" w:hAnsi="Georgia"/>
          <w:sz w:val="24"/>
          <w:szCs w:val="24"/>
        </w:rPr>
      </w:pPr>
      <w:r>
        <w:rPr>
          <w:rFonts w:ascii="Georgia" w:hAnsi="Georgia"/>
          <w:noProof/>
          <w:sz w:val="24"/>
          <w:szCs w:val="24"/>
        </w:rPr>
        <w:drawing>
          <wp:inline distT="0" distB="0" distL="0" distR="0" wp14:anchorId="3E52E048" wp14:editId="6566F55E">
            <wp:extent cx="4599432" cy="3922776"/>
            <wp:effectExtent l="0" t="0" r="0" b="1905"/>
            <wp:docPr id="7" name="Picture 7"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tab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599432" cy="3922776"/>
                    </a:xfrm>
                    <a:prstGeom prst="rect">
                      <a:avLst/>
                    </a:prstGeom>
                  </pic:spPr>
                </pic:pic>
              </a:graphicData>
            </a:graphic>
          </wp:inline>
        </w:drawing>
      </w:r>
    </w:p>
    <w:p w14:paraId="3A247DCE" w14:textId="70AB92FA" w:rsidR="00EE6430" w:rsidRDefault="00C7713D" w:rsidP="006A049F">
      <w:pPr>
        <w:rPr>
          <w:rFonts w:ascii="Georgia" w:hAnsi="Georgia"/>
          <w:sz w:val="24"/>
          <w:szCs w:val="24"/>
        </w:rPr>
      </w:pPr>
      <w:r w:rsidRPr="00C7713D">
        <w:rPr>
          <w:rFonts w:ascii="Georgia" w:hAnsi="Georgia"/>
          <w:sz w:val="24"/>
          <w:szCs w:val="24"/>
        </w:rPr>
        <w:t>This</w:t>
      </w:r>
      <w:r>
        <w:rPr>
          <w:rFonts w:ascii="Georgia" w:hAnsi="Georgia"/>
          <w:sz w:val="24"/>
          <w:szCs w:val="24"/>
        </w:rPr>
        <w:t xml:space="preserve"> only had a 38% query cover, but it might be OK. Most of the short </w:t>
      </w:r>
      <w:r w:rsidR="00953B2C">
        <w:rPr>
          <w:rFonts w:ascii="Georgia" w:hAnsi="Georgia"/>
          <w:sz w:val="24"/>
          <w:szCs w:val="24"/>
        </w:rPr>
        <w:t xml:space="preserve">subject </w:t>
      </w:r>
      <w:r>
        <w:rPr>
          <w:rFonts w:ascii="Georgia" w:hAnsi="Georgia"/>
          <w:sz w:val="24"/>
          <w:szCs w:val="24"/>
        </w:rPr>
        <w:t>sequence was used, starting at position 1 up to 398 which is near its end</w:t>
      </w:r>
      <w:r w:rsidR="00953B2C">
        <w:rPr>
          <w:rFonts w:ascii="Georgia" w:hAnsi="Georgia"/>
          <w:sz w:val="24"/>
          <w:szCs w:val="24"/>
        </w:rPr>
        <w:t>. Th</w:t>
      </w:r>
      <w:r w:rsidR="00E16D69">
        <w:rPr>
          <w:rFonts w:ascii="Georgia" w:hAnsi="Georgia"/>
          <w:sz w:val="24"/>
          <w:szCs w:val="24"/>
        </w:rPr>
        <w:t xml:space="preserve">e first page tells us </w:t>
      </w:r>
      <w:r w:rsidR="00953B2C">
        <w:rPr>
          <w:rFonts w:ascii="Georgia" w:hAnsi="Georgia"/>
          <w:sz w:val="24"/>
          <w:szCs w:val="24"/>
        </w:rPr>
        <w:t xml:space="preserve">the subject sequence </w:t>
      </w:r>
      <w:r w:rsidR="00E16D69">
        <w:rPr>
          <w:rFonts w:ascii="Georgia" w:hAnsi="Georgia"/>
          <w:sz w:val="24"/>
          <w:szCs w:val="24"/>
        </w:rPr>
        <w:t>was 427 long</w:t>
      </w:r>
      <w:r w:rsidR="00953B2C">
        <w:rPr>
          <w:rFonts w:ascii="Georgia" w:hAnsi="Georgia"/>
          <w:sz w:val="24"/>
          <w:szCs w:val="24"/>
        </w:rPr>
        <w:t xml:space="preserve">, so 29 characters are missing at the end. The first page also tells us that the query sequence was 948 long, so there were 29 characters after 854 to possibly align with the subject sequence, but BLAST could not do it. So </w:t>
      </w:r>
      <w:r>
        <w:rPr>
          <w:rFonts w:ascii="Georgia" w:hAnsi="Georgia"/>
          <w:sz w:val="24"/>
          <w:szCs w:val="24"/>
        </w:rPr>
        <w:t>32</w:t>
      </w:r>
      <w:r w:rsidR="00E16D69">
        <w:rPr>
          <w:rFonts w:ascii="Georgia" w:hAnsi="Georgia"/>
          <w:sz w:val="24"/>
          <w:szCs w:val="24"/>
        </w:rPr>
        <w:t>6</w:t>
      </w:r>
      <w:r>
        <w:rPr>
          <w:rFonts w:ascii="Georgia" w:hAnsi="Georgia"/>
          <w:sz w:val="24"/>
          <w:szCs w:val="24"/>
        </w:rPr>
        <w:t xml:space="preserve"> to 368</w:t>
      </w:r>
      <w:r w:rsidR="00953B2C">
        <w:rPr>
          <w:rFonts w:ascii="Georgia" w:hAnsi="Georgia"/>
          <w:sz w:val="24"/>
          <w:szCs w:val="24"/>
        </w:rPr>
        <w:t xml:space="preserve"> and 399 to 427 did not align</w:t>
      </w:r>
      <w:r w:rsidR="00E16D69">
        <w:rPr>
          <w:rFonts w:ascii="Georgia" w:hAnsi="Georgia"/>
          <w:sz w:val="24"/>
          <w:szCs w:val="24"/>
        </w:rPr>
        <w:t xml:space="preserve">, but </w:t>
      </w:r>
      <w:r w:rsidR="00953B2C">
        <w:rPr>
          <w:rFonts w:ascii="Georgia" w:hAnsi="Georgia"/>
          <w:sz w:val="24"/>
          <w:szCs w:val="24"/>
        </w:rPr>
        <w:t>83</w:t>
      </w:r>
      <w:r w:rsidR="00E16D69">
        <w:rPr>
          <w:rFonts w:ascii="Georgia" w:hAnsi="Georgia"/>
          <w:sz w:val="24"/>
          <w:szCs w:val="24"/>
        </w:rPr>
        <w:t xml:space="preserve">% of the </w:t>
      </w:r>
      <w:r w:rsidR="00953B2C">
        <w:rPr>
          <w:rFonts w:ascii="Georgia" w:hAnsi="Georgia"/>
          <w:sz w:val="24"/>
          <w:szCs w:val="24"/>
        </w:rPr>
        <w:t xml:space="preserve">subject </w:t>
      </w:r>
      <w:r w:rsidR="00E16D69">
        <w:rPr>
          <w:rFonts w:ascii="Georgia" w:hAnsi="Georgia"/>
          <w:sz w:val="24"/>
          <w:szCs w:val="24"/>
        </w:rPr>
        <w:t>sequence</w:t>
      </w:r>
      <w:r w:rsidR="00953B2C">
        <w:rPr>
          <w:rFonts w:ascii="Georgia" w:hAnsi="Georgia"/>
          <w:sz w:val="24"/>
          <w:szCs w:val="24"/>
        </w:rPr>
        <w:t xml:space="preserve"> did</w:t>
      </w:r>
      <w:r w:rsidR="00E16D69">
        <w:rPr>
          <w:rFonts w:ascii="Georgia" w:hAnsi="Georgia"/>
          <w:sz w:val="24"/>
          <w:szCs w:val="24"/>
        </w:rPr>
        <w:t>, it’s just much shorter than the query (the first 518 characters of the query were from a region earlier than the region that was sequenced for the subject, so of course they can’t be compared).</w:t>
      </w:r>
      <w:r w:rsidR="00953B2C">
        <w:rPr>
          <w:rFonts w:ascii="Georgia" w:hAnsi="Georgia"/>
          <w:sz w:val="24"/>
          <w:szCs w:val="24"/>
        </w:rPr>
        <w:t xml:space="preserve"> Now</w:t>
      </w:r>
      <w:r w:rsidR="00025872">
        <w:rPr>
          <w:rFonts w:ascii="Georgia" w:hAnsi="Georgia"/>
          <w:sz w:val="24"/>
          <w:szCs w:val="24"/>
        </w:rPr>
        <w:t>,</w:t>
      </w:r>
      <w:r w:rsidR="00953B2C">
        <w:rPr>
          <w:rFonts w:ascii="Georgia" w:hAnsi="Georgia"/>
          <w:sz w:val="24"/>
          <w:szCs w:val="24"/>
        </w:rPr>
        <w:t xml:space="preserve"> missing 17% of the data is going to hurt the quality of the placement of this sequence in the tree, for sure. But it’s not necessarily a deal breaker.</w:t>
      </w:r>
    </w:p>
    <w:p w14:paraId="471A0BCB" w14:textId="14CC15B4" w:rsidR="00E16D69" w:rsidRDefault="00E16D69" w:rsidP="00E16D69">
      <w:pPr>
        <w:jc w:val="center"/>
        <w:rPr>
          <w:rFonts w:ascii="Georgia" w:hAnsi="Georgia"/>
          <w:sz w:val="24"/>
          <w:szCs w:val="24"/>
        </w:rPr>
      </w:pPr>
      <w:r>
        <w:rPr>
          <w:rFonts w:ascii="Georgia" w:hAnsi="Georgia"/>
          <w:noProof/>
          <w:sz w:val="24"/>
          <w:szCs w:val="24"/>
        </w:rPr>
        <w:drawing>
          <wp:inline distT="0" distB="0" distL="0" distR="0" wp14:anchorId="56B381B6" wp14:editId="0828803B">
            <wp:extent cx="4270248" cy="2121408"/>
            <wp:effectExtent l="0" t="0" r="0" b="0"/>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270248" cy="2121408"/>
                    </a:xfrm>
                    <a:prstGeom prst="rect">
                      <a:avLst/>
                    </a:prstGeom>
                  </pic:spPr>
                </pic:pic>
              </a:graphicData>
            </a:graphic>
          </wp:inline>
        </w:drawing>
      </w:r>
    </w:p>
    <w:p w14:paraId="74694BB1" w14:textId="3D6C94E4" w:rsidR="00E16D69" w:rsidRDefault="00E16D69" w:rsidP="00E16D69">
      <w:pPr>
        <w:rPr>
          <w:rFonts w:ascii="Georgia" w:hAnsi="Georgia"/>
          <w:sz w:val="24"/>
          <w:szCs w:val="24"/>
        </w:rPr>
      </w:pPr>
      <w:r>
        <w:rPr>
          <w:rFonts w:ascii="Georgia" w:hAnsi="Georgia"/>
          <w:sz w:val="24"/>
          <w:szCs w:val="24"/>
        </w:rPr>
        <w:t>This only had an 18% query cover, and it is definitely not going to be of any use. BLAST was unable to align the first 250 characters of the subject, nor the last</w:t>
      </w:r>
      <w:r w:rsidR="00953B2C">
        <w:rPr>
          <w:rFonts w:ascii="Georgia" w:hAnsi="Georgia"/>
          <w:sz w:val="24"/>
          <w:szCs w:val="24"/>
        </w:rPr>
        <w:t xml:space="preserve"> 262 characters (the first page tells us the subject was 683 characters long). So </w:t>
      </w:r>
      <w:r w:rsidR="00C43428">
        <w:rPr>
          <w:rFonts w:ascii="Georgia" w:hAnsi="Georgia"/>
          <w:sz w:val="24"/>
          <w:szCs w:val="24"/>
        </w:rPr>
        <w:t>only 25% of the data of this sequence are aligned and being used in the tree. There’s no way this sequence is going to be placed anywhere near its proper place in the tree with 75% of the data missing.</w:t>
      </w:r>
    </w:p>
    <w:p w14:paraId="0998CA52" w14:textId="466D0C7A" w:rsidR="00C43428" w:rsidRDefault="00C43428" w:rsidP="00E16D69">
      <w:pPr>
        <w:rPr>
          <w:rFonts w:ascii="Georgia" w:hAnsi="Georgia"/>
          <w:sz w:val="24"/>
          <w:szCs w:val="24"/>
        </w:rPr>
      </w:pPr>
      <w:r>
        <w:rPr>
          <w:rFonts w:ascii="Georgia" w:hAnsi="Georgia"/>
          <w:sz w:val="24"/>
          <w:szCs w:val="24"/>
        </w:rPr>
        <w:t>There’s a quick and dirty way to estimate fairly accurately if a sequence will not work in a BLAST tree</w:t>
      </w:r>
      <w:r w:rsidR="00170E50">
        <w:rPr>
          <w:rFonts w:ascii="Georgia" w:hAnsi="Georgia"/>
          <w:sz w:val="24"/>
          <w:szCs w:val="24"/>
        </w:rPr>
        <w:t xml:space="preserve"> without going to as much </w:t>
      </w:r>
      <w:r w:rsidR="00243D4D">
        <w:rPr>
          <w:rFonts w:ascii="Georgia" w:hAnsi="Georgia"/>
          <w:sz w:val="24"/>
          <w:szCs w:val="24"/>
        </w:rPr>
        <w:t>trouble</w:t>
      </w:r>
      <w:r w:rsidR="00170E50">
        <w:rPr>
          <w:rFonts w:ascii="Georgia" w:hAnsi="Georgia"/>
          <w:sz w:val="24"/>
          <w:szCs w:val="24"/>
        </w:rPr>
        <w:t xml:space="preserve"> as I just did</w:t>
      </w:r>
      <w:r>
        <w:rPr>
          <w:rFonts w:ascii="Georgia" w:hAnsi="Georgia"/>
          <w:sz w:val="24"/>
          <w:szCs w:val="24"/>
        </w:rPr>
        <w:t xml:space="preserve">. Either the beginning or end of one of the two sequences must be used at either the beginning or the end of the comparison, </w:t>
      </w:r>
      <w:r w:rsidR="00707720">
        <w:rPr>
          <w:rFonts w:ascii="Georgia" w:hAnsi="Georgia"/>
          <w:sz w:val="24"/>
          <w:szCs w:val="24"/>
        </w:rPr>
        <w:t>or you are only comparing their middle sections and all four ends are missing. I</w:t>
      </w:r>
      <w:r>
        <w:rPr>
          <w:rFonts w:ascii="Georgia" w:hAnsi="Georgia"/>
          <w:sz w:val="24"/>
          <w:szCs w:val="24"/>
        </w:rPr>
        <w:t>n other words</w:t>
      </w:r>
      <w:r w:rsidR="00707720">
        <w:rPr>
          <w:rFonts w:ascii="Georgia" w:hAnsi="Georgia"/>
          <w:sz w:val="24"/>
          <w:szCs w:val="24"/>
        </w:rPr>
        <w:t>,</w:t>
      </w:r>
      <w:r>
        <w:rPr>
          <w:rFonts w:ascii="Georgia" w:hAnsi="Georgia"/>
          <w:sz w:val="24"/>
          <w:szCs w:val="24"/>
        </w:rPr>
        <w:t xml:space="preserve"> </w:t>
      </w:r>
      <w:r w:rsidRPr="00707720">
        <w:rPr>
          <w:rFonts w:ascii="Georgia" w:hAnsi="Georgia"/>
          <w:b/>
          <w:bCs/>
          <w:sz w:val="24"/>
          <w:szCs w:val="24"/>
        </w:rPr>
        <w:t>check the first and last query and subject number</w:t>
      </w:r>
      <w:r w:rsidR="00B2512C">
        <w:rPr>
          <w:rFonts w:ascii="Georgia" w:hAnsi="Georgia"/>
          <w:b/>
          <w:bCs/>
          <w:sz w:val="24"/>
          <w:szCs w:val="24"/>
        </w:rPr>
        <w:t>s</w:t>
      </w:r>
      <w:r w:rsidRPr="00707720">
        <w:rPr>
          <w:rFonts w:ascii="Georgia" w:hAnsi="Georgia"/>
          <w:b/>
          <w:bCs/>
          <w:sz w:val="24"/>
          <w:szCs w:val="24"/>
        </w:rPr>
        <w:t>, and at least one of th</w:t>
      </w:r>
      <w:r w:rsidR="00707720">
        <w:rPr>
          <w:rFonts w:ascii="Georgia" w:hAnsi="Georgia"/>
          <w:b/>
          <w:bCs/>
          <w:sz w:val="24"/>
          <w:szCs w:val="24"/>
        </w:rPr>
        <w:t>ose</w:t>
      </w:r>
      <w:r w:rsidRPr="00707720">
        <w:rPr>
          <w:rFonts w:ascii="Georgia" w:hAnsi="Georgia"/>
          <w:b/>
          <w:bCs/>
          <w:sz w:val="24"/>
          <w:szCs w:val="24"/>
        </w:rPr>
        <w:t xml:space="preserve"> four numbers needs to be the number “1”</w:t>
      </w:r>
      <w:r w:rsidR="00707720">
        <w:rPr>
          <w:rFonts w:ascii="Georgia" w:hAnsi="Georgia"/>
          <w:sz w:val="24"/>
          <w:szCs w:val="24"/>
        </w:rPr>
        <w:t xml:space="preserve"> (or close to 1, say &lt;5)</w:t>
      </w:r>
      <w:r>
        <w:rPr>
          <w:rFonts w:ascii="Georgia" w:hAnsi="Georgia"/>
          <w:sz w:val="24"/>
          <w:szCs w:val="24"/>
        </w:rPr>
        <w:t xml:space="preserve">. In the first example, “Sbjct 1” shows that the beginning of the </w:t>
      </w:r>
      <w:r w:rsidR="00B2512C">
        <w:rPr>
          <w:rFonts w:ascii="Georgia" w:hAnsi="Georgia"/>
          <w:sz w:val="24"/>
          <w:szCs w:val="24"/>
        </w:rPr>
        <w:t>subject sequence is used, so it passes the test. In the second example, the smallest of the four numbers (“Query 486”, “Sbjct 251”, “Query 656” and “Sbjct 421”) is found at the beginning of the subject, and it’s 251, and that’s terrible.</w:t>
      </w:r>
      <w:r w:rsidR="00D62A95">
        <w:rPr>
          <w:rFonts w:ascii="Georgia" w:hAnsi="Georgia"/>
          <w:sz w:val="24"/>
          <w:szCs w:val="24"/>
        </w:rPr>
        <w:t xml:space="preserve"> We check the numbers at the end as well as the beginning because one sequence might be </w:t>
      </w:r>
      <w:r w:rsidR="00213596">
        <w:rPr>
          <w:rFonts w:ascii="Georgia" w:hAnsi="Georgia"/>
          <w:sz w:val="24"/>
          <w:szCs w:val="24"/>
        </w:rPr>
        <w:t xml:space="preserve">a “reverse complement” (backwards compared to the other). More on that </w:t>
      </w:r>
      <w:r w:rsidR="00697236">
        <w:rPr>
          <w:rFonts w:ascii="Georgia" w:hAnsi="Georgia"/>
          <w:sz w:val="24"/>
          <w:szCs w:val="24"/>
        </w:rPr>
        <w:t>below.</w:t>
      </w:r>
    </w:p>
    <w:p w14:paraId="3E6E6D3A" w14:textId="3A607B17" w:rsidR="00462AA2" w:rsidRDefault="00462AA2" w:rsidP="00E16D69">
      <w:pPr>
        <w:rPr>
          <w:rFonts w:ascii="Georgia" w:hAnsi="Georgia"/>
          <w:sz w:val="24"/>
          <w:szCs w:val="24"/>
        </w:rPr>
      </w:pPr>
      <w:r>
        <w:rPr>
          <w:rFonts w:ascii="Georgia" w:hAnsi="Georgia"/>
          <w:sz w:val="24"/>
          <w:szCs w:val="24"/>
        </w:rPr>
        <w:t>If you’re not OK with having the sequences that fail th</w:t>
      </w:r>
      <w:r w:rsidR="004E140C">
        <w:rPr>
          <w:rFonts w:ascii="Georgia" w:hAnsi="Georgia"/>
          <w:sz w:val="24"/>
          <w:szCs w:val="24"/>
        </w:rPr>
        <w:t>is</w:t>
      </w:r>
      <w:r>
        <w:rPr>
          <w:rFonts w:ascii="Georgia" w:hAnsi="Georgia"/>
          <w:sz w:val="24"/>
          <w:szCs w:val="24"/>
        </w:rPr>
        <w:t xml:space="preserve"> test </w:t>
      </w:r>
      <w:r w:rsidR="003F6E85">
        <w:rPr>
          <w:rFonts w:ascii="Georgia" w:hAnsi="Georgia"/>
          <w:sz w:val="24"/>
          <w:szCs w:val="24"/>
        </w:rPr>
        <w:t xml:space="preserve">show up in the wrong place </w:t>
      </w:r>
      <w:r>
        <w:rPr>
          <w:rFonts w:ascii="Georgia" w:hAnsi="Georgia"/>
          <w:sz w:val="24"/>
          <w:szCs w:val="24"/>
        </w:rPr>
        <w:t>in your tree, it’s time to step up and use MEGA.</w:t>
      </w:r>
      <w:r w:rsidR="00170E50">
        <w:rPr>
          <w:rFonts w:ascii="Georgia" w:hAnsi="Georgia"/>
          <w:sz w:val="24"/>
          <w:szCs w:val="24"/>
        </w:rPr>
        <w:t xml:space="preserve"> </w:t>
      </w:r>
      <w:r w:rsidR="00D042A2">
        <w:rPr>
          <w:rFonts w:ascii="Georgia" w:hAnsi="Georgia"/>
          <w:sz w:val="24"/>
          <w:szCs w:val="24"/>
        </w:rPr>
        <w:t xml:space="preserve">Not only will </w:t>
      </w:r>
      <w:r w:rsidR="005766CE">
        <w:rPr>
          <w:rFonts w:ascii="Georgia" w:hAnsi="Georgia"/>
          <w:sz w:val="24"/>
          <w:szCs w:val="24"/>
        </w:rPr>
        <w:t>BLAST</w:t>
      </w:r>
      <w:r w:rsidR="00D042A2">
        <w:rPr>
          <w:rFonts w:ascii="Georgia" w:hAnsi="Georgia"/>
          <w:sz w:val="24"/>
          <w:szCs w:val="24"/>
        </w:rPr>
        <w:t xml:space="preserve"> not align sequences that are too far apart</w:t>
      </w:r>
      <w:r w:rsidR="00170E50">
        <w:rPr>
          <w:rFonts w:ascii="Georgia" w:hAnsi="Georgia"/>
          <w:sz w:val="24"/>
          <w:szCs w:val="24"/>
        </w:rPr>
        <w:t>, their tree building methods “Fast Minimum Evolution” and “Neighbor Joining” are inferior to the “Maximum Likelihood” trees that MEGA can make</w:t>
      </w:r>
      <w:r w:rsidR="001D6B44">
        <w:rPr>
          <w:rFonts w:ascii="Georgia" w:hAnsi="Georgia"/>
          <w:sz w:val="24"/>
          <w:szCs w:val="24"/>
        </w:rPr>
        <w:t>.</w:t>
      </w:r>
    </w:p>
    <w:p w14:paraId="5C3D8318" w14:textId="7DEFAE24" w:rsidR="00A52955" w:rsidRDefault="00DD61F7">
      <w:pPr>
        <w:rPr>
          <w:rFonts w:ascii="Georgia" w:hAnsi="Georgia"/>
          <w:b/>
          <w:bCs/>
          <w:sz w:val="24"/>
          <w:szCs w:val="24"/>
        </w:rPr>
      </w:pPr>
      <w:r>
        <w:rPr>
          <w:rFonts w:ascii="Georgia" w:hAnsi="Georgia"/>
          <w:sz w:val="24"/>
          <w:szCs w:val="24"/>
        </w:rPr>
        <w:t xml:space="preserve">Don’t get me wrong. </w:t>
      </w:r>
      <w:r w:rsidRPr="00DD61F7">
        <w:rPr>
          <w:rFonts w:ascii="Georgia" w:hAnsi="Georgia"/>
          <w:b/>
          <w:bCs/>
          <w:sz w:val="24"/>
          <w:szCs w:val="24"/>
        </w:rPr>
        <w:t>BLAST is awesome</w:t>
      </w:r>
      <w:r>
        <w:rPr>
          <w:rFonts w:ascii="Georgia" w:hAnsi="Georgia"/>
          <w:sz w:val="24"/>
          <w:szCs w:val="24"/>
        </w:rPr>
        <w:t xml:space="preserve"> and I use it far more often than I use MEGA. A super computer is doing the work for you. </w:t>
      </w:r>
      <w:r w:rsidR="009B2E41">
        <w:rPr>
          <w:rFonts w:ascii="Georgia" w:hAnsi="Georgia"/>
          <w:sz w:val="24"/>
          <w:szCs w:val="24"/>
        </w:rPr>
        <w:t>I</w:t>
      </w:r>
      <w:r>
        <w:rPr>
          <w:rFonts w:ascii="Georgia" w:hAnsi="Georgia"/>
          <w:sz w:val="24"/>
          <w:szCs w:val="24"/>
        </w:rPr>
        <w:t xml:space="preserve">f you used MEGA </w:t>
      </w:r>
      <w:r w:rsidR="00000DAF">
        <w:rPr>
          <w:rFonts w:ascii="Georgia" w:hAnsi="Georgia"/>
          <w:sz w:val="24"/>
          <w:szCs w:val="24"/>
        </w:rPr>
        <w:t>with</w:t>
      </w:r>
      <w:r>
        <w:rPr>
          <w:rFonts w:ascii="Georgia" w:hAnsi="Georgia"/>
          <w:sz w:val="24"/>
          <w:szCs w:val="24"/>
        </w:rPr>
        <w:t xml:space="preserve"> the same quick </w:t>
      </w:r>
      <w:r w:rsidR="009B2E41">
        <w:rPr>
          <w:rFonts w:ascii="Georgia" w:hAnsi="Georgia"/>
          <w:sz w:val="24"/>
          <w:szCs w:val="24"/>
        </w:rPr>
        <w:t>but inaccurate alignment and tree building algorithm that BLAST use</w:t>
      </w:r>
      <w:r w:rsidR="00000DAF">
        <w:rPr>
          <w:rFonts w:ascii="Georgia" w:hAnsi="Georgia"/>
          <w:sz w:val="24"/>
          <w:szCs w:val="24"/>
        </w:rPr>
        <w:t>s</w:t>
      </w:r>
      <w:r w:rsidR="009B2E41">
        <w:rPr>
          <w:rFonts w:ascii="Georgia" w:hAnsi="Georgia"/>
          <w:sz w:val="24"/>
          <w:szCs w:val="24"/>
        </w:rPr>
        <w:t xml:space="preserve">, MEGA </w:t>
      </w:r>
      <w:r w:rsidR="00E4213B">
        <w:rPr>
          <w:rFonts w:ascii="Georgia" w:hAnsi="Georgia"/>
          <w:sz w:val="24"/>
          <w:szCs w:val="24"/>
        </w:rPr>
        <w:t xml:space="preserve">on a typical laptop </w:t>
      </w:r>
      <w:r w:rsidR="009B2E41">
        <w:rPr>
          <w:rFonts w:ascii="Georgia" w:hAnsi="Georgia"/>
          <w:sz w:val="24"/>
          <w:szCs w:val="24"/>
        </w:rPr>
        <w:t xml:space="preserve">would take ONE </w:t>
      </w:r>
      <w:r w:rsidR="005760F9">
        <w:rPr>
          <w:rFonts w:ascii="Georgia" w:hAnsi="Georgia"/>
          <w:sz w:val="24"/>
          <w:szCs w:val="24"/>
        </w:rPr>
        <w:t>HUNDRED</w:t>
      </w:r>
      <w:r w:rsidR="009B2E41">
        <w:rPr>
          <w:rFonts w:ascii="Georgia" w:hAnsi="Georgia"/>
          <w:sz w:val="24"/>
          <w:szCs w:val="24"/>
        </w:rPr>
        <w:t xml:space="preserve"> TIMES LONGER to do exactly what BLAST does (</w:t>
      </w:r>
      <w:r w:rsidR="00314889">
        <w:rPr>
          <w:rFonts w:ascii="Georgia" w:hAnsi="Georgia"/>
          <w:sz w:val="24"/>
          <w:szCs w:val="24"/>
        </w:rPr>
        <w:t>BLAST</w:t>
      </w:r>
      <w:r w:rsidR="009B2E41">
        <w:rPr>
          <w:rFonts w:ascii="Georgia" w:hAnsi="Georgia"/>
          <w:sz w:val="24"/>
          <w:szCs w:val="24"/>
        </w:rPr>
        <w:t xml:space="preserve"> can align </w:t>
      </w:r>
      <w:r w:rsidR="005760F9">
        <w:rPr>
          <w:rFonts w:ascii="Georgia" w:hAnsi="Georgia"/>
          <w:sz w:val="24"/>
          <w:szCs w:val="24"/>
        </w:rPr>
        <w:t>and then build a tree of 500 sequences in 30 seconds instead of 30 minutes)</w:t>
      </w:r>
      <w:r w:rsidR="00E4213B">
        <w:rPr>
          <w:rFonts w:ascii="Georgia" w:hAnsi="Georgia"/>
          <w:sz w:val="24"/>
          <w:szCs w:val="24"/>
        </w:rPr>
        <w:t xml:space="preserve">. If I didn’t have BLAST, </w:t>
      </w:r>
      <w:r w:rsidR="009D4906">
        <w:rPr>
          <w:rFonts w:ascii="Georgia" w:hAnsi="Georgia"/>
          <w:sz w:val="24"/>
          <w:szCs w:val="24"/>
        </w:rPr>
        <w:t>my e</w:t>
      </w:r>
      <w:r w:rsidR="00E4213B">
        <w:rPr>
          <w:rFonts w:ascii="Georgia" w:hAnsi="Georgia"/>
          <w:sz w:val="24"/>
          <w:szCs w:val="24"/>
        </w:rPr>
        <w:t xml:space="preserve">ntire </w:t>
      </w:r>
      <w:r w:rsidR="009D4906">
        <w:rPr>
          <w:rFonts w:ascii="Georgia" w:hAnsi="Georgia"/>
          <w:sz w:val="24"/>
          <w:szCs w:val="24"/>
        </w:rPr>
        <w:t xml:space="preserve">last </w:t>
      </w:r>
      <w:r w:rsidR="00E4213B">
        <w:rPr>
          <w:rFonts w:ascii="Georgia" w:hAnsi="Georgia"/>
          <w:sz w:val="24"/>
          <w:szCs w:val="24"/>
        </w:rPr>
        <w:t>year’s worth of work would have resulted in me having something to say about 10 PNW mushroom sequences instead of 1,000 of them.</w:t>
      </w:r>
    </w:p>
    <w:p w14:paraId="4F592E49" w14:textId="77777777" w:rsidR="00A52955" w:rsidRDefault="00A52955">
      <w:pPr>
        <w:rPr>
          <w:rFonts w:ascii="Georgia" w:hAnsi="Georgia"/>
          <w:b/>
          <w:bCs/>
          <w:sz w:val="24"/>
          <w:szCs w:val="24"/>
        </w:rPr>
      </w:pPr>
      <w:r>
        <w:rPr>
          <w:rFonts w:ascii="Georgia" w:hAnsi="Georgia"/>
          <w:b/>
          <w:bCs/>
          <w:sz w:val="24"/>
          <w:szCs w:val="24"/>
        </w:rPr>
        <w:br w:type="page"/>
      </w:r>
    </w:p>
    <w:p w14:paraId="429F8ECE" w14:textId="6EF886D3" w:rsidR="006A049F" w:rsidRDefault="000D395F" w:rsidP="00984194">
      <w:pPr>
        <w:jc w:val="center"/>
        <w:rPr>
          <w:rFonts w:ascii="Georgia" w:hAnsi="Georgia"/>
          <w:b/>
          <w:bCs/>
          <w:sz w:val="24"/>
          <w:szCs w:val="24"/>
        </w:rPr>
      </w:pPr>
      <w:r>
        <w:rPr>
          <w:rFonts w:ascii="Georgia" w:hAnsi="Georgia"/>
          <w:b/>
          <w:bCs/>
          <w:sz w:val="24"/>
          <w:szCs w:val="24"/>
        </w:rPr>
        <w:t>3</w:t>
      </w:r>
      <w:r w:rsidR="006A049F" w:rsidRPr="006A049F">
        <w:rPr>
          <w:rFonts w:ascii="Georgia" w:hAnsi="Georgia"/>
          <w:b/>
          <w:bCs/>
          <w:sz w:val="24"/>
          <w:szCs w:val="24"/>
        </w:rPr>
        <w:t xml:space="preserve">. </w:t>
      </w:r>
      <w:r w:rsidR="00984194">
        <w:rPr>
          <w:rFonts w:ascii="Georgia" w:hAnsi="Georgia"/>
          <w:b/>
          <w:bCs/>
          <w:sz w:val="24"/>
          <w:szCs w:val="24"/>
        </w:rPr>
        <w:t xml:space="preserve">MEGA - </w:t>
      </w:r>
      <w:r w:rsidR="006A049F" w:rsidRPr="006A049F">
        <w:rPr>
          <w:rFonts w:ascii="Georgia" w:hAnsi="Georgia"/>
          <w:b/>
          <w:bCs/>
          <w:sz w:val="24"/>
          <w:szCs w:val="24"/>
        </w:rPr>
        <w:t xml:space="preserve">Make a </w:t>
      </w:r>
      <w:r w:rsidR="00984194">
        <w:rPr>
          <w:rFonts w:ascii="Georgia" w:hAnsi="Georgia"/>
          <w:b/>
          <w:bCs/>
          <w:sz w:val="24"/>
          <w:szCs w:val="24"/>
        </w:rPr>
        <w:t xml:space="preserve">compatible </w:t>
      </w:r>
      <w:r w:rsidR="000C5789">
        <w:rPr>
          <w:rFonts w:ascii="Georgia" w:hAnsi="Georgia"/>
          <w:b/>
          <w:bCs/>
          <w:sz w:val="24"/>
          <w:szCs w:val="24"/>
        </w:rPr>
        <w:t>.</w:t>
      </w:r>
      <w:r w:rsidR="006A049F" w:rsidRPr="006A049F">
        <w:rPr>
          <w:rFonts w:ascii="Georgia" w:hAnsi="Georgia"/>
          <w:b/>
          <w:bCs/>
          <w:sz w:val="24"/>
          <w:szCs w:val="24"/>
        </w:rPr>
        <w:t>FASTA file</w:t>
      </w:r>
    </w:p>
    <w:p w14:paraId="251D9B54" w14:textId="77777777" w:rsidR="006A049F" w:rsidRPr="006A049F" w:rsidRDefault="006A049F" w:rsidP="006A049F">
      <w:pPr>
        <w:rPr>
          <w:rFonts w:ascii="Georgia" w:hAnsi="Georgia"/>
          <w:b/>
          <w:bCs/>
          <w:sz w:val="24"/>
          <w:szCs w:val="24"/>
        </w:rPr>
      </w:pPr>
    </w:p>
    <w:p w14:paraId="17BAF4EE" w14:textId="54DF9AA2" w:rsidR="004E1041" w:rsidRDefault="004E1041" w:rsidP="00E62B86">
      <w:pPr>
        <w:rPr>
          <w:rFonts w:ascii="Georgia" w:hAnsi="Georgia"/>
          <w:b/>
          <w:bCs/>
          <w:sz w:val="24"/>
          <w:szCs w:val="24"/>
        </w:rPr>
      </w:pPr>
      <w:r>
        <w:rPr>
          <w:rFonts w:ascii="Georgia" w:hAnsi="Georgia"/>
          <w:b/>
          <w:bCs/>
          <w:sz w:val="24"/>
          <w:szCs w:val="24"/>
        </w:rPr>
        <w:t>Is MEGA the best?</w:t>
      </w:r>
    </w:p>
    <w:p w14:paraId="213C0D73" w14:textId="01B91162" w:rsidR="004E1041" w:rsidRDefault="004E1041" w:rsidP="00E62B86">
      <w:pPr>
        <w:rPr>
          <w:rFonts w:ascii="Georgia" w:hAnsi="Georgia"/>
          <w:sz w:val="24"/>
          <w:szCs w:val="24"/>
        </w:rPr>
      </w:pPr>
      <w:r w:rsidRPr="004E1041">
        <w:rPr>
          <w:rFonts w:ascii="Georgia" w:hAnsi="Georgia"/>
          <w:sz w:val="24"/>
          <w:szCs w:val="24"/>
        </w:rPr>
        <w:t xml:space="preserve">No, </w:t>
      </w:r>
      <w:r>
        <w:rPr>
          <w:rFonts w:ascii="Georgia" w:hAnsi="Georgia"/>
          <w:sz w:val="24"/>
          <w:szCs w:val="24"/>
        </w:rPr>
        <w:t xml:space="preserve">but it’s pretty darn good and it’s free. Educational institutions use </w:t>
      </w:r>
      <w:r w:rsidRPr="007635FA">
        <w:rPr>
          <w:rFonts w:ascii="Georgia" w:hAnsi="Georgia"/>
          <w:i/>
          <w:iCs/>
          <w:sz w:val="24"/>
          <w:szCs w:val="24"/>
        </w:rPr>
        <w:t>Sequencher</w:t>
      </w:r>
      <w:r>
        <w:rPr>
          <w:rFonts w:ascii="Georgia" w:hAnsi="Georgia"/>
          <w:sz w:val="24"/>
          <w:szCs w:val="24"/>
        </w:rPr>
        <w:t xml:space="preserve"> or other </w:t>
      </w:r>
      <w:r w:rsidR="007635FA">
        <w:rPr>
          <w:rFonts w:ascii="Georgia" w:hAnsi="Georgia"/>
          <w:sz w:val="24"/>
          <w:szCs w:val="24"/>
        </w:rPr>
        <w:t xml:space="preserve">similar </w:t>
      </w:r>
      <w:r>
        <w:rPr>
          <w:rFonts w:ascii="Georgia" w:hAnsi="Georgia"/>
          <w:sz w:val="24"/>
          <w:szCs w:val="24"/>
        </w:rPr>
        <w:t xml:space="preserve">program, but </w:t>
      </w:r>
      <w:r w:rsidR="007635FA">
        <w:rPr>
          <w:rFonts w:ascii="Georgia" w:hAnsi="Georgia"/>
          <w:sz w:val="24"/>
          <w:szCs w:val="24"/>
        </w:rPr>
        <w:t xml:space="preserve">they can be </w:t>
      </w:r>
      <w:r>
        <w:rPr>
          <w:rFonts w:ascii="Georgia" w:hAnsi="Georgia"/>
          <w:sz w:val="24"/>
          <w:szCs w:val="24"/>
        </w:rPr>
        <w:t>so expensive they won’t even tell you how much it is before a sales person meets with you. Think hundreds of dollars a month.</w:t>
      </w:r>
    </w:p>
    <w:p w14:paraId="2F034747" w14:textId="01BABA5F" w:rsidR="00B17827" w:rsidRPr="006044AC" w:rsidRDefault="00B17827" w:rsidP="00B17827">
      <w:pPr>
        <w:rPr>
          <w:rFonts w:ascii="Georgia" w:hAnsi="Georgia"/>
          <w:sz w:val="24"/>
          <w:szCs w:val="24"/>
        </w:rPr>
      </w:pPr>
      <w:r>
        <w:rPr>
          <w:rFonts w:ascii="Georgia" w:hAnsi="Georgia"/>
          <w:sz w:val="24"/>
          <w:szCs w:val="24"/>
        </w:rPr>
        <w:t xml:space="preserve">As I will explain below, </w:t>
      </w:r>
      <w:r w:rsidRPr="00203F7A">
        <w:rPr>
          <w:rFonts w:ascii="Georgia" w:hAnsi="Georgia"/>
          <w:b/>
          <w:bCs/>
          <w:sz w:val="24"/>
          <w:szCs w:val="24"/>
        </w:rPr>
        <w:t>BEAST</w:t>
      </w:r>
      <w:r>
        <w:rPr>
          <w:rFonts w:ascii="Georgia" w:hAnsi="Georgia"/>
          <w:sz w:val="24"/>
          <w:szCs w:val="24"/>
        </w:rPr>
        <w:t xml:space="preserve"> should be investigated with its </w:t>
      </w:r>
      <w:r w:rsidRPr="00203F7A">
        <w:rPr>
          <w:rFonts w:ascii="Georgia" w:hAnsi="Georgia"/>
          <w:b/>
          <w:bCs/>
          <w:sz w:val="24"/>
          <w:szCs w:val="24"/>
        </w:rPr>
        <w:t>Bayesian Inference algorithm</w:t>
      </w:r>
      <w:r>
        <w:rPr>
          <w:rFonts w:ascii="Georgia" w:hAnsi="Georgia"/>
          <w:sz w:val="24"/>
          <w:szCs w:val="24"/>
        </w:rPr>
        <w:t>. That has the potential to make better trees than MEGA. The accuracy test for BEAST is not the same kind of bootstrap support algorithm, it has its own technique.</w:t>
      </w:r>
    </w:p>
    <w:p w14:paraId="5E560F7D" w14:textId="77777777" w:rsidR="004E1041" w:rsidRPr="004E1041" w:rsidRDefault="004E1041" w:rsidP="00E62B86">
      <w:pPr>
        <w:rPr>
          <w:rFonts w:ascii="Georgia" w:hAnsi="Georgia"/>
          <w:sz w:val="24"/>
          <w:szCs w:val="24"/>
        </w:rPr>
      </w:pPr>
    </w:p>
    <w:p w14:paraId="629A68A0" w14:textId="61D98B2E" w:rsidR="003C0E42" w:rsidRDefault="001E1284" w:rsidP="00E62B86">
      <w:pPr>
        <w:rPr>
          <w:rFonts w:ascii="Georgia" w:hAnsi="Georgia"/>
          <w:b/>
          <w:bCs/>
          <w:sz w:val="24"/>
          <w:szCs w:val="24"/>
        </w:rPr>
      </w:pPr>
      <w:r>
        <w:rPr>
          <w:rFonts w:ascii="Georgia" w:hAnsi="Georgia"/>
          <w:b/>
          <w:bCs/>
          <w:sz w:val="24"/>
          <w:szCs w:val="24"/>
        </w:rPr>
        <w:t>MEGA fasta file limitations</w:t>
      </w:r>
    </w:p>
    <w:p w14:paraId="71BD3E26" w14:textId="6B7164E2" w:rsidR="001E1284" w:rsidRPr="001E1284" w:rsidRDefault="001E1284" w:rsidP="001E1284">
      <w:pPr>
        <w:pStyle w:val="ListParagraph"/>
        <w:numPr>
          <w:ilvl w:val="0"/>
          <w:numId w:val="9"/>
        </w:numPr>
        <w:rPr>
          <w:rFonts w:ascii="Georgia" w:hAnsi="Georgia"/>
          <w:b/>
          <w:bCs/>
          <w:sz w:val="24"/>
          <w:szCs w:val="24"/>
        </w:rPr>
      </w:pPr>
      <w:r>
        <w:rPr>
          <w:rFonts w:ascii="Georgia" w:hAnsi="Georgia"/>
          <w:sz w:val="24"/>
          <w:szCs w:val="24"/>
        </w:rPr>
        <w:t>You can’t use GenBank numbers in your fasta file</w:t>
      </w:r>
    </w:p>
    <w:p w14:paraId="78382EB4" w14:textId="7E3FE531" w:rsidR="001E1284" w:rsidRPr="001E1284" w:rsidRDefault="001E1284" w:rsidP="001E1284">
      <w:pPr>
        <w:pStyle w:val="ListParagraph"/>
        <w:numPr>
          <w:ilvl w:val="0"/>
          <w:numId w:val="9"/>
        </w:numPr>
        <w:rPr>
          <w:rFonts w:ascii="Georgia" w:hAnsi="Georgia"/>
          <w:b/>
          <w:bCs/>
          <w:sz w:val="24"/>
          <w:szCs w:val="24"/>
        </w:rPr>
      </w:pPr>
      <w:r>
        <w:rPr>
          <w:rFonts w:ascii="Georgia" w:hAnsi="Georgia"/>
          <w:sz w:val="24"/>
          <w:szCs w:val="24"/>
        </w:rPr>
        <w:t>You can’t use comments that begin with a semicolon “;”</w:t>
      </w:r>
    </w:p>
    <w:p w14:paraId="530339F6" w14:textId="1FD613E1" w:rsidR="00E62B86" w:rsidRPr="00E62B86" w:rsidRDefault="001E1284" w:rsidP="00E62B86">
      <w:pPr>
        <w:rPr>
          <w:rFonts w:ascii="Georgia" w:hAnsi="Georgia"/>
          <w:sz w:val="24"/>
          <w:szCs w:val="24"/>
        </w:rPr>
      </w:pPr>
      <w:r w:rsidRPr="001E1284">
        <w:rPr>
          <w:rFonts w:ascii="Georgia" w:hAnsi="Georgia"/>
          <w:sz w:val="24"/>
          <w:szCs w:val="24"/>
        </w:rPr>
        <w:t>BLAST lets you have FASTA files with the above, but MEGA does not</w:t>
      </w:r>
      <w:r>
        <w:rPr>
          <w:rFonts w:ascii="Georgia" w:hAnsi="Georgia"/>
          <w:sz w:val="24"/>
          <w:szCs w:val="24"/>
        </w:rPr>
        <w:t>, s</w:t>
      </w:r>
      <w:r w:rsidR="00E62B86" w:rsidRPr="00E62B86">
        <w:rPr>
          <w:rFonts w:ascii="Georgia" w:hAnsi="Georgia"/>
          <w:sz w:val="24"/>
          <w:szCs w:val="24"/>
        </w:rPr>
        <w:t xml:space="preserve">o if yours looks like this, with some </w:t>
      </w:r>
      <w:r w:rsidR="000C5789">
        <w:rPr>
          <w:rFonts w:ascii="Georgia" w:hAnsi="Georgia"/>
          <w:sz w:val="24"/>
          <w:szCs w:val="24"/>
        </w:rPr>
        <w:t>G</w:t>
      </w:r>
      <w:r w:rsidR="00E62B86" w:rsidRPr="00E62B86">
        <w:rPr>
          <w:rFonts w:ascii="Georgia" w:hAnsi="Georgia"/>
          <w:sz w:val="24"/>
          <w:szCs w:val="24"/>
        </w:rPr>
        <w:t>en</w:t>
      </w:r>
      <w:r w:rsidR="000C5789">
        <w:rPr>
          <w:rFonts w:ascii="Georgia" w:hAnsi="Georgia"/>
          <w:sz w:val="24"/>
          <w:szCs w:val="24"/>
        </w:rPr>
        <w:t>B</w:t>
      </w:r>
      <w:r w:rsidR="00E62B86" w:rsidRPr="00E62B86">
        <w:rPr>
          <w:rFonts w:ascii="Georgia" w:hAnsi="Georgia"/>
          <w:sz w:val="24"/>
          <w:szCs w:val="24"/>
        </w:rPr>
        <w:t xml:space="preserve">ank numbers and </w:t>
      </w:r>
      <w:r>
        <w:rPr>
          <w:rFonts w:ascii="Georgia" w:hAnsi="Georgia"/>
          <w:sz w:val="24"/>
          <w:szCs w:val="24"/>
        </w:rPr>
        <w:t>comments:</w:t>
      </w:r>
    </w:p>
    <w:p w14:paraId="3DD36F34" w14:textId="77777777" w:rsidR="00E62B86" w:rsidRPr="00E62B86" w:rsidRDefault="00E62B86" w:rsidP="00E62B86">
      <w:pPr>
        <w:rPr>
          <w:rFonts w:ascii="Georgia" w:hAnsi="Georgia"/>
          <w:sz w:val="24"/>
          <w:szCs w:val="24"/>
        </w:rPr>
      </w:pPr>
    </w:p>
    <w:p w14:paraId="77432F1C" w14:textId="77777777" w:rsidR="00E62B86" w:rsidRPr="00E62B86" w:rsidRDefault="00E62B86" w:rsidP="006A049F">
      <w:pPr>
        <w:ind w:left="720"/>
        <w:rPr>
          <w:rFonts w:ascii="Georgia" w:hAnsi="Georgia"/>
          <w:sz w:val="24"/>
          <w:szCs w:val="24"/>
        </w:rPr>
      </w:pPr>
      <w:r w:rsidRPr="00E62B86">
        <w:rPr>
          <w:rFonts w:ascii="Georgia" w:hAnsi="Georgia"/>
          <w:sz w:val="24"/>
          <w:szCs w:val="24"/>
        </w:rPr>
        <w:t>;this is the neotype sequence from Sweden.</w:t>
      </w:r>
    </w:p>
    <w:p w14:paraId="4CBD7FAC" w14:textId="77777777" w:rsidR="00E62B86" w:rsidRPr="00E62B86" w:rsidRDefault="00E62B86" w:rsidP="006A049F">
      <w:pPr>
        <w:ind w:left="720"/>
        <w:rPr>
          <w:rFonts w:ascii="Georgia" w:hAnsi="Georgia"/>
          <w:sz w:val="24"/>
          <w:szCs w:val="24"/>
        </w:rPr>
      </w:pPr>
      <w:r w:rsidRPr="00E62B86">
        <w:rPr>
          <w:rFonts w:ascii="Georgia" w:hAnsi="Georgia"/>
          <w:sz w:val="24"/>
          <w:szCs w:val="24"/>
        </w:rPr>
        <w:t>KM253741</w:t>
      </w:r>
    </w:p>
    <w:p w14:paraId="1CD7CC18" w14:textId="77777777" w:rsidR="00E62B86" w:rsidRPr="00E62B86" w:rsidRDefault="00E62B86" w:rsidP="006A049F">
      <w:pPr>
        <w:ind w:left="720"/>
        <w:rPr>
          <w:rFonts w:ascii="Georgia" w:hAnsi="Georgia"/>
          <w:sz w:val="24"/>
          <w:szCs w:val="24"/>
        </w:rPr>
      </w:pPr>
    </w:p>
    <w:p w14:paraId="1DBD69B2" w14:textId="77777777" w:rsidR="00E62B86" w:rsidRPr="00E62B86" w:rsidRDefault="00E62B86" w:rsidP="006A049F">
      <w:pPr>
        <w:ind w:left="720"/>
        <w:rPr>
          <w:rFonts w:ascii="Georgia" w:hAnsi="Georgia"/>
          <w:sz w:val="24"/>
          <w:szCs w:val="24"/>
        </w:rPr>
      </w:pPr>
      <w:r w:rsidRPr="00E62B86">
        <w:rPr>
          <w:rFonts w:ascii="Georgia" w:hAnsi="Georgia"/>
          <w:sz w:val="24"/>
          <w:szCs w:val="24"/>
        </w:rPr>
        <w:t>&gt;Cortinarius violaceus from my backyard</w:t>
      </w:r>
    </w:p>
    <w:p w14:paraId="068C9541" w14:textId="12168F8B" w:rsidR="00E62B86" w:rsidRPr="00E62B86" w:rsidRDefault="00E62B86" w:rsidP="006A049F">
      <w:pPr>
        <w:ind w:left="720"/>
        <w:rPr>
          <w:rFonts w:ascii="Georgia" w:hAnsi="Georgia"/>
          <w:sz w:val="24"/>
          <w:szCs w:val="24"/>
        </w:rPr>
      </w:pPr>
      <w:r w:rsidRPr="00E62B86">
        <w:rPr>
          <w:rFonts w:ascii="Georgia" w:hAnsi="Georgia"/>
          <w:sz w:val="24"/>
          <w:szCs w:val="24"/>
        </w:rPr>
        <w:t>AGGGTATATAGATCGCGCGCGATATATA...etc.</w:t>
      </w:r>
    </w:p>
    <w:p w14:paraId="5F7398A1" w14:textId="77777777" w:rsidR="00E62B86" w:rsidRPr="00E62B86" w:rsidRDefault="00E62B86" w:rsidP="00E62B86">
      <w:pPr>
        <w:rPr>
          <w:rFonts w:ascii="Georgia" w:hAnsi="Georgia"/>
          <w:sz w:val="24"/>
          <w:szCs w:val="24"/>
        </w:rPr>
      </w:pPr>
    </w:p>
    <w:p w14:paraId="70B350E5" w14:textId="35570ACB" w:rsidR="00E62B86" w:rsidRPr="00E62B86" w:rsidRDefault="00E62B86" w:rsidP="00E62B86">
      <w:pPr>
        <w:rPr>
          <w:rFonts w:ascii="Georgia" w:hAnsi="Georgia"/>
          <w:sz w:val="24"/>
          <w:szCs w:val="24"/>
        </w:rPr>
      </w:pPr>
      <w:r w:rsidRPr="00E62B86">
        <w:rPr>
          <w:rFonts w:ascii="Georgia" w:hAnsi="Georgia"/>
          <w:sz w:val="24"/>
          <w:szCs w:val="24"/>
        </w:rPr>
        <w:t xml:space="preserve">...then you'll have to go to </w:t>
      </w:r>
      <w:r w:rsidR="006A049F">
        <w:rPr>
          <w:rFonts w:ascii="Georgia" w:hAnsi="Georgia"/>
          <w:sz w:val="24"/>
          <w:szCs w:val="24"/>
        </w:rPr>
        <w:t>G</w:t>
      </w:r>
      <w:r w:rsidRPr="00E62B86">
        <w:rPr>
          <w:rFonts w:ascii="Georgia" w:hAnsi="Georgia"/>
          <w:sz w:val="24"/>
          <w:szCs w:val="24"/>
        </w:rPr>
        <w:t>en</w:t>
      </w:r>
      <w:r w:rsidR="006A049F">
        <w:rPr>
          <w:rFonts w:ascii="Georgia" w:hAnsi="Georgia"/>
          <w:sz w:val="24"/>
          <w:szCs w:val="24"/>
        </w:rPr>
        <w:t>B</w:t>
      </w:r>
      <w:r w:rsidRPr="00E62B86">
        <w:rPr>
          <w:rFonts w:ascii="Georgia" w:hAnsi="Georgia"/>
          <w:sz w:val="24"/>
          <w:szCs w:val="24"/>
        </w:rPr>
        <w:t xml:space="preserve">ank </w:t>
      </w:r>
      <w:hyperlink r:id="rId15" w:history="1">
        <w:r w:rsidR="006A049F" w:rsidRPr="00AE40F5">
          <w:rPr>
            <w:rStyle w:val="Hyperlink"/>
            <w:rFonts w:ascii="Georgia" w:hAnsi="Georgia"/>
            <w:sz w:val="24"/>
            <w:szCs w:val="24"/>
          </w:rPr>
          <w:t>www.ncbi.nlm.nih.gov/nuccore</w:t>
        </w:r>
      </w:hyperlink>
      <w:r w:rsidR="006A049F">
        <w:rPr>
          <w:rFonts w:ascii="Georgia" w:hAnsi="Georgia"/>
          <w:sz w:val="24"/>
          <w:szCs w:val="24"/>
        </w:rPr>
        <w:t xml:space="preserve"> </w:t>
      </w:r>
      <w:r w:rsidRPr="00E62B86">
        <w:rPr>
          <w:rFonts w:ascii="Georgia" w:hAnsi="Georgia"/>
          <w:sz w:val="24"/>
          <w:szCs w:val="24"/>
        </w:rPr>
        <w:t xml:space="preserve">and type KM253741 into the search box to get its actual sequence. When the page comes up, click on FASTA (found on the left underneath the long name of the entry) and then copy and paste everything from "&gt;Cortinarius violaceus blah blah" until the end of the sequence. Replace KM253741 with this longer string. </w:t>
      </w:r>
      <w:r w:rsidR="001E1284">
        <w:rPr>
          <w:rFonts w:ascii="Georgia" w:hAnsi="Georgia"/>
          <w:sz w:val="24"/>
          <w:szCs w:val="24"/>
        </w:rPr>
        <w:t xml:space="preserve">Remove the comment. </w:t>
      </w:r>
      <w:r w:rsidRPr="00E62B86">
        <w:rPr>
          <w:rFonts w:ascii="Georgia" w:hAnsi="Georgia"/>
          <w:sz w:val="24"/>
          <w:szCs w:val="24"/>
        </w:rPr>
        <w:t>Now your FASTA file will look like this:</w:t>
      </w:r>
    </w:p>
    <w:p w14:paraId="2A335D6D" w14:textId="77777777" w:rsidR="00E62B86" w:rsidRPr="00E62B86" w:rsidRDefault="00E62B86" w:rsidP="00E62B86">
      <w:pPr>
        <w:rPr>
          <w:rFonts w:ascii="Georgia" w:hAnsi="Georgia"/>
          <w:sz w:val="24"/>
          <w:szCs w:val="24"/>
        </w:rPr>
      </w:pPr>
    </w:p>
    <w:p w14:paraId="3EE27F01" w14:textId="77777777" w:rsidR="00E62B86" w:rsidRPr="00E62B86" w:rsidRDefault="00E62B86" w:rsidP="00E85FD2">
      <w:pPr>
        <w:ind w:left="720"/>
        <w:rPr>
          <w:rFonts w:ascii="Georgia" w:hAnsi="Georgia"/>
          <w:sz w:val="24"/>
          <w:szCs w:val="24"/>
        </w:rPr>
      </w:pPr>
      <w:r w:rsidRPr="00E62B86">
        <w:rPr>
          <w:rFonts w:ascii="Georgia" w:hAnsi="Georgia"/>
          <w:sz w:val="24"/>
          <w:szCs w:val="24"/>
        </w:rPr>
        <w:t>&gt;KM253741.1 Cortinarius violaceus var. violaceus voucher MM1974/0208 18S ribosomal RNA gene, partial sequence; internal transcribed spacer 1, 5.8S ribosomal RNA gene, and internal transcribed spacer 2, complete sequence; and 28S ribosomal RNA gene, partial sequence</w:t>
      </w:r>
    </w:p>
    <w:p w14:paraId="4BA371D3" w14:textId="493E5225" w:rsidR="00E62B86" w:rsidRPr="00E62B86" w:rsidRDefault="00E62B86" w:rsidP="00E85FD2">
      <w:pPr>
        <w:ind w:left="720"/>
        <w:rPr>
          <w:rFonts w:ascii="Georgia" w:hAnsi="Georgia"/>
          <w:sz w:val="24"/>
          <w:szCs w:val="24"/>
        </w:rPr>
      </w:pPr>
      <w:r w:rsidRPr="00E62B86">
        <w:rPr>
          <w:rFonts w:ascii="Georgia" w:hAnsi="Georgia"/>
          <w:sz w:val="24"/>
          <w:szCs w:val="24"/>
        </w:rPr>
        <w:t>ATTTAGAGGAAGTAAAAGTCGTAACAAGGTTTCCGTAGGTGAACCTGCGGAAGGATCATTATTGAAATAAACCTGATAAGTTGCTGCTGGCTCTCTAGGGAGCATGTGCACACTTTGTCATCTTTATATCTTCACATGTGCACCTCTTGTAGACTTTGGATATCTTTCTGAATGTAATTCAGGTTTTGAGGATTGACTTTTTGGTCTCTCCTTACATTTCCAAATCTATGTTCCTTCATATACACTTATGTTATAGAATGTAATAAAATAGGCCTTTTTTGCCTTACAAAAACCTATACAACTTTCAGCAACGGATCTCTTGGCTCTCGCATCGATGAAGAACGCAGCGAAATGCGATAAGTAATGTGAATTGCAGAATTCAGTGAATCATCGAATCTTTGAACGCACCTTGCACTCCTTGGTATTCCGAGGAGTATGCCTGTTTGAGTGTCATTAATATATCAACCTCTTCAAGCTTTTGCTTGTCGAGTGTTTGGATTTGGGGTTGTGCTGGTCTTATTTTCTGAAGGTCAGCTCCCCTGAAATGTATTAGCAGAACAATTTGTTGACCGTTCATTAATGTGATAACTATCTACATTATTGATGTGTGAGGCAGTAGTTCAGCTTCTTAACAGTCCATTGACTTGGACAAATTTTCATTAATGTGACCTCAAATCAGGTAGGACTACCCGCTG</w:t>
      </w:r>
    </w:p>
    <w:p w14:paraId="5852917B" w14:textId="7C54C687" w:rsidR="00E62B86" w:rsidRPr="00E62B86" w:rsidRDefault="00E62B86" w:rsidP="00E85FD2">
      <w:pPr>
        <w:ind w:left="720"/>
        <w:rPr>
          <w:rFonts w:ascii="Georgia" w:hAnsi="Georgia"/>
          <w:sz w:val="24"/>
          <w:szCs w:val="24"/>
        </w:rPr>
      </w:pPr>
      <w:r w:rsidRPr="00E62B86">
        <w:rPr>
          <w:rFonts w:ascii="Georgia" w:hAnsi="Georgia"/>
          <w:sz w:val="24"/>
          <w:szCs w:val="24"/>
        </w:rPr>
        <w:t>&gt;Cortinarius violaceus</w:t>
      </w:r>
      <w:r w:rsidR="00C27035">
        <w:rPr>
          <w:rFonts w:ascii="Georgia" w:hAnsi="Georgia"/>
          <w:sz w:val="24"/>
          <w:szCs w:val="24"/>
        </w:rPr>
        <w:t xml:space="preserve"> from my backyard</w:t>
      </w:r>
    </w:p>
    <w:p w14:paraId="72A3EFC0" w14:textId="4EDD196C" w:rsidR="00E62B86" w:rsidRPr="00E62B86" w:rsidRDefault="00E62B86" w:rsidP="00E85FD2">
      <w:pPr>
        <w:ind w:left="720"/>
        <w:rPr>
          <w:rFonts w:ascii="Georgia" w:hAnsi="Georgia"/>
          <w:sz w:val="24"/>
          <w:szCs w:val="24"/>
        </w:rPr>
      </w:pPr>
      <w:r w:rsidRPr="00E62B86">
        <w:rPr>
          <w:rFonts w:ascii="Georgia" w:hAnsi="Georgia"/>
          <w:sz w:val="24"/>
          <w:szCs w:val="24"/>
        </w:rPr>
        <w:t>AGGGTATATAGATCGCGCGCGATATATA</w:t>
      </w:r>
      <w:r w:rsidR="00C27035">
        <w:rPr>
          <w:rFonts w:ascii="Georgia" w:hAnsi="Georgia"/>
          <w:sz w:val="24"/>
          <w:szCs w:val="24"/>
        </w:rPr>
        <w:t>…etc.</w:t>
      </w:r>
    </w:p>
    <w:p w14:paraId="06A06795" w14:textId="503FE70A" w:rsidR="00E62B86" w:rsidRDefault="00E62B86" w:rsidP="00E62B86">
      <w:pPr>
        <w:rPr>
          <w:rFonts w:ascii="Georgia" w:hAnsi="Georgia"/>
          <w:sz w:val="24"/>
          <w:szCs w:val="24"/>
        </w:rPr>
      </w:pPr>
    </w:p>
    <w:p w14:paraId="3E8F485E" w14:textId="4D9DF4CA" w:rsidR="003C0E42" w:rsidRPr="003C0E42" w:rsidRDefault="003C0E42" w:rsidP="00E62B86">
      <w:pPr>
        <w:rPr>
          <w:rFonts w:ascii="Georgia" w:hAnsi="Georgia"/>
          <w:b/>
          <w:bCs/>
          <w:sz w:val="24"/>
          <w:szCs w:val="24"/>
        </w:rPr>
      </w:pPr>
      <w:r w:rsidRPr="003C0E42">
        <w:rPr>
          <w:rFonts w:ascii="Georgia" w:hAnsi="Georgia"/>
          <w:b/>
          <w:bCs/>
          <w:sz w:val="24"/>
          <w:szCs w:val="24"/>
        </w:rPr>
        <w:t>Naming your sequences</w:t>
      </w:r>
    </w:p>
    <w:p w14:paraId="52B27779" w14:textId="4AEEB960" w:rsidR="00E62B86" w:rsidRPr="00E62B86" w:rsidRDefault="00E62B86" w:rsidP="00E62B86">
      <w:pPr>
        <w:rPr>
          <w:rFonts w:ascii="Georgia" w:hAnsi="Georgia"/>
          <w:sz w:val="24"/>
          <w:szCs w:val="24"/>
        </w:rPr>
      </w:pPr>
      <w:r w:rsidRPr="00E62B86">
        <w:rPr>
          <w:rFonts w:ascii="Georgia" w:hAnsi="Georgia"/>
          <w:sz w:val="24"/>
          <w:szCs w:val="24"/>
        </w:rPr>
        <w:t>I don't like the long messy names Gen</w:t>
      </w:r>
      <w:r w:rsidR="00747E48">
        <w:rPr>
          <w:rFonts w:ascii="Georgia" w:hAnsi="Georgia"/>
          <w:sz w:val="24"/>
          <w:szCs w:val="24"/>
        </w:rPr>
        <w:t>B</w:t>
      </w:r>
      <w:r w:rsidRPr="00E62B86">
        <w:rPr>
          <w:rFonts w:ascii="Georgia" w:hAnsi="Georgia"/>
          <w:sz w:val="24"/>
          <w:szCs w:val="24"/>
        </w:rPr>
        <w:t xml:space="preserve">ank gives to sequences, so I usually rename them to something short and more useful. I take away the ".1" that isn't necessary at the end of the </w:t>
      </w:r>
      <w:r w:rsidR="00747E48">
        <w:rPr>
          <w:rFonts w:ascii="Georgia" w:hAnsi="Georgia"/>
          <w:sz w:val="24"/>
          <w:szCs w:val="24"/>
        </w:rPr>
        <w:t>G</w:t>
      </w:r>
      <w:r w:rsidRPr="00E62B86">
        <w:rPr>
          <w:rFonts w:ascii="Georgia" w:hAnsi="Georgia"/>
          <w:sz w:val="24"/>
          <w:szCs w:val="24"/>
        </w:rPr>
        <w:t>en</w:t>
      </w:r>
      <w:r w:rsidR="00747E48">
        <w:rPr>
          <w:rFonts w:ascii="Georgia" w:hAnsi="Georgia"/>
          <w:sz w:val="24"/>
          <w:szCs w:val="24"/>
        </w:rPr>
        <w:t>B</w:t>
      </w:r>
      <w:r w:rsidRPr="00E62B86">
        <w:rPr>
          <w:rFonts w:ascii="Georgia" w:hAnsi="Georgia"/>
          <w:sz w:val="24"/>
          <w:szCs w:val="24"/>
        </w:rPr>
        <w:t>ank #, and I indicate why I trust the name given to this sequence (in this case saying that it is the neotype sequence) and I put where it is from. The string after the "&gt;" is what you are going to see in the tree, so if you want to understand what the sequences in your tree are, you'll want to make them as short and descriptive and possible. If they're too long, they will run off the side of the page, and that's always frustrating. Here is what I did:</w:t>
      </w:r>
    </w:p>
    <w:p w14:paraId="239E4D94" w14:textId="77777777" w:rsidR="00E62B86" w:rsidRPr="00E62B86" w:rsidRDefault="00E62B86" w:rsidP="00E62B86">
      <w:pPr>
        <w:rPr>
          <w:rFonts w:ascii="Georgia" w:hAnsi="Georgia"/>
          <w:sz w:val="24"/>
          <w:szCs w:val="24"/>
        </w:rPr>
      </w:pPr>
    </w:p>
    <w:p w14:paraId="47D6EB3A" w14:textId="77777777" w:rsidR="00E62B86" w:rsidRPr="00E62B86" w:rsidRDefault="00E62B86" w:rsidP="00747E48">
      <w:pPr>
        <w:ind w:left="720"/>
        <w:rPr>
          <w:rFonts w:ascii="Georgia" w:hAnsi="Georgia"/>
          <w:sz w:val="24"/>
          <w:szCs w:val="24"/>
        </w:rPr>
      </w:pPr>
      <w:r w:rsidRPr="00E62B86">
        <w:rPr>
          <w:rFonts w:ascii="Georgia" w:hAnsi="Georgia"/>
          <w:sz w:val="24"/>
          <w:szCs w:val="24"/>
        </w:rPr>
        <w:t>&gt;KM253741 Cortinarius violaceus NEOTYPE Sweden</w:t>
      </w:r>
    </w:p>
    <w:p w14:paraId="45ECE7CB" w14:textId="0AF7C0B5" w:rsidR="00E62B86" w:rsidRPr="00E62B86" w:rsidRDefault="00E62B86" w:rsidP="00747E48">
      <w:pPr>
        <w:ind w:left="720"/>
        <w:rPr>
          <w:rFonts w:ascii="Georgia" w:hAnsi="Georgia"/>
          <w:sz w:val="24"/>
          <w:szCs w:val="24"/>
        </w:rPr>
      </w:pPr>
      <w:r w:rsidRPr="00E62B86">
        <w:rPr>
          <w:rFonts w:ascii="Georgia" w:hAnsi="Georgia"/>
          <w:sz w:val="24"/>
          <w:szCs w:val="24"/>
        </w:rPr>
        <w:t>ATTTAGAGGAAGTAAAAGTCGTAACAAGGTTTCCGTAGGTGAACCTGCGGAAGGATCATTATTGAAATAAACCTGATAAGTTGCTGCTGGCTCTCTAGGGAGCATGTGCACACTTTGTCATCTTTATATCTTCACATGTGCACCTCTTGTAGACTTTGGATATCTTTCTGAATGTAATTCAGGTTTTGAGGATTGACTTTTTGGTCTCTCCTTACATTTCCAAATCTATGTTCCTTCATATACACTTATGTTATAGAATGTAATAAAATAGGCCTTTTTTGCCTTACAAAAACCTATACAACTTTCAGCAACGGATCTCTTGGCTCTCGCATCGATGAAGAACGCAGCGAAATGCGATAAGTAATGTGAATTGCAGAATTCAGTGAATCATCGAATCTTTGAACGCACCTTGCACTCCTTGGTATTCCGAGGAGTATGCCTGTTTGAGTGTCATTAATATATCAACCTCTTCAAGCTTTTGCTTGTCGAGTGTTTGGATTTGGGGTTGTGCTGGTCTTATTTTCTGAAGGTCAGCTCCCCTGAAATGTATTAGCAGAACAATTTGTTGACCGTTCATTAATGTGATAACTATCTACATTATTGATGTGTGAGGCAGTAGTTCAGCTTCTTAACAGTCCATTGACTTGGACAAATTTTCATTAATGTGACCTCAAATCAGGTAGGACTACCCGCTG</w:t>
      </w:r>
    </w:p>
    <w:p w14:paraId="2C852AE4" w14:textId="433FBF38" w:rsidR="00E62B86" w:rsidRPr="00E62B86" w:rsidRDefault="00E62B86" w:rsidP="00747E48">
      <w:pPr>
        <w:ind w:left="720"/>
        <w:rPr>
          <w:rFonts w:ascii="Georgia" w:hAnsi="Georgia"/>
          <w:sz w:val="24"/>
          <w:szCs w:val="24"/>
        </w:rPr>
      </w:pPr>
      <w:r w:rsidRPr="00E62B86">
        <w:rPr>
          <w:rFonts w:ascii="Georgia" w:hAnsi="Georgia"/>
          <w:sz w:val="24"/>
          <w:szCs w:val="24"/>
        </w:rPr>
        <w:t>&gt;Cortinarius violaceus</w:t>
      </w:r>
      <w:r w:rsidR="00C27035">
        <w:rPr>
          <w:rFonts w:ascii="Georgia" w:hAnsi="Georgia"/>
          <w:sz w:val="24"/>
          <w:szCs w:val="24"/>
        </w:rPr>
        <w:t xml:space="preserve"> from my backyard</w:t>
      </w:r>
    </w:p>
    <w:p w14:paraId="0BCB45FF" w14:textId="5A3A0132" w:rsidR="00E62B86" w:rsidRPr="00E62B86" w:rsidRDefault="00E62B86" w:rsidP="00747E48">
      <w:pPr>
        <w:ind w:left="720"/>
        <w:rPr>
          <w:rFonts w:ascii="Georgia" w:hAnsi="Georgia"/>
          <w:sz w:val="24"/>
          <w:szCs w:val="24"/>
        </w:rPr>
      </w:pPr>
      <w:r w:rsidRPr="00E62B86">
        <w:rPr>
          <w:rFonts w:ascii="Georgia" w:hAnsi="Georgia"/>
          <w:sz w:val="24"/>
          <w:szCs w:val="24"/>
        </w:rPr>
        <w:t>AGGGTATATAGATCGCGCGCGATATATA</w:t>
      </w:r>
      <w:r w:rsidR="00C27035">
        <w:rPr>
          <w:rFonts w:ascii="Georgia" w:hAnsi="Georgia"/>
          <w:sz w:val="24"/>
          <w:szCs w:val="24"/>
        </w:rPr>
        <w:t>…etc.</w:t>
      </w:r>
    </w:p>
    <w:p w14:paraId="5BB68F1E" w14:textId="77777777" w:rsidR="00E62B86" w:rsidRPr="00E62B86" w:rsidRDefault="00E62B86" w:rsidP="00E62B86">
      <w:pPr>
        <w:rPr>
          <w:rFonts w:ascii="Georgia" w:hAnsi="Georgia"/>
          <w:sz w:val="24"/>
          <w:szCs w:val="24"/>
        </w:rPr>
      </w:pPr>
    </w:p>
    <w:p w14:paraId="059D631E" w14:textId="6A8DFEDD" w:rsidR="00E62B86" w:rsidRPr="00E62B86" w:rsidRDefault="00E62B86" w:rsidP="00B26A81">
      <w:pPr>
        <w:rPr>
          <w:rFonts w:ascii="Georgia" w:hAnsi="Georgia"/>
          <w:sz w:val="24"/>
          <w:szCs w:val="24"/>
        </w:rPr>
      </w:pPr>
      <w:r w:rsidRPr="00E62B86">
        <w:rPr>
          <w:rFonts w:ascii="Georgia" w:hAnsi="Georgia"/>
          <w:sz w:val="24"/>
          <w:szCs w:val="24"/>
        </w:rPr>
        <w:t>I have written an entire chapter on how I name my sequences in FASTA files to be optimally useful</w:t>
      </w:r>
      <w:r w:rsidR="00B26A81">
        <w:rPr>
          <w:rFonts w:ascii="Georgia" w:hAnsi="Georgia"/>
          <w:sz w:val="24"/>
          <w:szCs w:val="24"/>
        </w:rPr>
        <w:t>. See the appendix of my “Analyzing DNA sequences” tutorial.</w:t>
      </w:r>
    </w:p>
    <w:p w14:paraId="01F03AFD" w14:textId="5D4543C9" w:rsidR="00E62B86" w:rsidRDefault="00E62B86" w:rsidP="00E62B86">
      <w:pPr>
        <w:rPr>
          <w:rFonts w:ascii="Georgia" w:hAnsi="Georgia"/>
          <w:sz w:val="24"/>
          <w:szCs w:val="24"/>
        </w:rPr>
      </w:pPr>
    </w:p>
    <w:p w14:paraId="7721D5F1" w14:textId="77777777" w:rsidR="005817BC" w:rsidRDefault="005817BC" w:rsidP="00E62B86">
      <w:pPr>
        <w:rPr>
          <w:rFonts w:ascii="Georgia" w:hAnsi="Georgia"/>
          <w:b/>
          <w:bCs/>
          <w:sz w:val="24"/>
          <w:szCs w:val="24"/>
        </w:rPr>
      </w:pPr>
    </w:p>
    <w:p w14:paraId="45466A75" w14:textId="6F3248DA" w:rsidR="002C137C" w:rsidRPr="002C137C" w:rsidRDefault="002C137C" w:rsidP="00E62B86">
      <w:pPr>
        <w:rPr>
          <w:rFonts w:ascii="Georgia" w:hAnsi="Georgia"/>
          <w:b/>
          <w:bCs/>
          <w:sz w:val="24"/>
          <w:szCs w:val="24"/>
        </w:rPr>
      </w:pPr>
      <w:r w:rsidRPr="002C137C">
        <w:rPr>
          <w:rFonts w:ascii="Georgia" w:hAnsi="Georgia"/>
          <w:b/>
          <w:bCs/>
          <w:sz w:val="24"/>
          <w:szCs w:val="24"/>
        </w:rPr>
        <w:t>One genus (or section of a genus) at a time</w:t>
      </w:r>
    </w:p>
    <w:p w14:paraId="5849CD98" w14:textId="10CEA48A" w:rsidR="002C137C" w:rsidRDefault="002C137C" w:rsidP="00E62B86">
      <w:pPr>
        <w:rPr>
          <w:rFonts w:ascii="Georgia" w:hAnsi="Georgia"/>
          <w:sz w:val="24"/>
          <w:szCs w:val="24"/>
        </w:rPr>
      </w:pPr>
      <w:r>
        <w:rPr>
          <w:rFonts w:ascii="Georgia" w:hAnsi="Georgia"/>
          <w:sz w:val="24"/>
          <w:szCs w:val="24"/>
        </w:rPr>
        <w:t>The same restrictions apply to MEGA that applied to BLAST. ITS inherently doesn’t have enough information to make an accurate tree above the genus level (to generalize) or sometimes even above section of a genus, no matter how much math you do.</w:t>
      </w:r>
    </w:p>
    <w:p w14:paraId="0B838956" w14:textId="442048E1" w:rsidR="002C137C" w:rsidRPr="00E62B86" w:rsidRDefault="002C137C" w:rsidP="002C137C">
      <w:pPr>
        <w:rPr>
          <w:rFonts w:ascii="Georgia" w:hAnsi="Georgia"/>
          <w:sz w:val="24"/>
          <w:szCs w:val="24"/>
        </w:rPr>
      </w:pPr>
      <w:r w:rsidRPr="00E62B86">
        <w:rPr>
          <w:rFonts w:ascii="Georgia" w:hAnsi="Georgia"/>
          <w:sz w:val="24"/>
          <w:szCs w:val="24"/>
        </w:rPr>
        <w:t>For large genera or files with &gt;</w:t>
      </w:r>
      <w:r w:rsidR="00E84519">
        <w:rPr>
          <w:rFonts w:ascii="Georgia" w:hAnsi="Georgia"/>
          <w:sz w:val="24"/>
          <w:szCs w:val="24"/>
        </w:rPr>
        <w:t>10</w:t>
      </w:r>
      <w:r w:rsidRPr="00E62B86">
        <w:rPr>
          <w:rFonts w:ascii="Georgia" w:hAnsi="Georgia"/>
          <w:sz w:val="24"/>
          <w:szCs w:val="24"/>
        </w:rPr>
        <w:t>0 sequences in the FASTA file, this process might be very slow, so you might want to only do one subgenus or section of the genus at a time. Of course, if you don't know which actual gen</w:t>
      </w:r>
      <w:r w:rsidR="00C33C06">
        <w:rPr>
          <w:rFonts w:ascii="Georgia" w:hAnsi="Georgia"/>
          <w:sz w:val="24"/>
          <w:szCs w:val="24"/>
        </w:rPr>
        <w:t>eric</w:t>
      </w:r>
      <w:r w:rsidRPr="00E62B86">
        <w:rPr>
          <w:rFonts w:ascii="Georgia" w:hAnsi="Georgia"/>
          <w:sz w:val="24"/>
          <w:szCs w:val="24"/>
        </w:rPr>
        <w:t xml:space="preserve"> </w:t>
      </w:r>
      <w:r w:rsidR="00C33C06">
        <w:rPr>
          <w:rFonts w:ascii="Georgia" w:hAnsi="Georgia"/>
          <w:sz w:val="24"/>
          <w:szCs w:val="24"/>
        </w:rPr>
        <w:t xml:space="preserve">molecular </w:t>
      </w:r>
      <w:r w:rsidRPr="00E62B86">
        <w:rPr>
          <w:rFonts w:ascii="Georgia" w:hAnsi="Georgia"/>
          <w:sz w:val="24"/>
          <w:szCs w:val="24"/>
        </w:rPr>
        <w:t xml:space="preserve">section each species is in (which may have nothing to do with the section </w:t>
      </w:r>
      <w:r w:rsidR="00C33C06">
        <w:rPr>
          <w:rFonts w:ascii="Georgia" w:hAnsi="Georgia"/>
          <w:sz w:val="24"/>
          <w:szCs w:val="24"/>
        </w:rPr>
        <w:t>the species</w:t>
      </w:r>
      <w:r w:rsidRPr="00E62B86">
        <w:rPr>
          <w:rFonts w:ascii="Georgia" w:hAnsi="Georgia"/>
          <w:sz w:val="24"/>
          <w:szCs w:val="24"/>
        </w:rPr>
        <w:t xml:space="preserve"> is officially in) then you can't do that, so you'll have to make a large tree of the whole genus first to try and figure out which species are in which section. Then you can try and do </w:t>
      </w:r>
      <w:r w:rsidR="002C03F7">
        <w:rPr>
          <w:rFonts w:ascii="Georgia" w:hAnsi="Georgia"/>
          <w:sz w:val="24"/>
          <w:szCs w:val="24"/>
        </w:rPr>
        <w:t xml:space="preserve">only </w:t>
      </w:r>
      <w:r w:rsidRPr="00E62B86">
        <w:rPr>
          <w:rFonts w:ascii="Georgia" w:hAnsi="Georgia"/>
          <w:sz w:val="24"/>
          <w:szCs w:val="24"/>
        </w:rPr>
        <w:t>one part of the genus at a time.</w:t>
      </w:r>
    </w:p>
    <w:p w14:paraId="766505FC" w14:textId="77777777" w:rsidR="00747E48" w:rsidRPr="00E62B86" w:rsidRDefault="00747E48" w:rsidP="00E62B86">
      <w:pPr>
        <w:rPr>
          <w:rFonts w:ascii="Georgia" w:hAnsi="Georgia"/>
          <w:sz w:val="24"/>
          <w:szCs w:val="24"/>
        </w:rPr>
      </w:pPr>
    </w:p>
    <w:p w14:paraId="339AEBCB" w14:textId="3FEC76B3" w:rsidR="00E62B86" w:rsidRPr="003C0E42" w:rsidRDefault="003C0E42" w:rsidP="00E62B86">
      <w:pPr>
        <w:rPr>
          <w:rFonts w:ascii="Georgia" w:hAnsi="Georgia"/>
          <w:b/>
          <w:bCs/>
          <w:sz w:val="24"/>
          <w:szCs w:val="24"/>
        </w:rPr>
      </w:pPr>
      <w:r w:rsidRPr="003C0E42">
        <w:rPr>
          <w:rFonts w:ascii="Georgia" w:hAnsi="Georgia"/>
          <w:b/>
          <w:bCs/>
          <w:sz w:val="24"/>
          <w:szCs w:val="24"/>
        </w:rPr>
        <w:t>Reverse Complement</w:t>
      </w:r>
    </w:p>
    <w:p w14:paraId="2D22DB27" w14:textId="6D92846C" w:rsidR="00E62B86" w:rsidRDefault="00E62B86" w:rsidP="00E62B86">
      <w:pPr>
        <w:rPr>
          <w:rFonts w:ascii="Georgia" w:hAnsi="Georgia"/>
          <w:sz w:val="24"/>
          <w:szCs w:val="24"/>
        </w:rPr>
      </w:pPr>
      <w:r w:rsidRPr="00E62B86">
        <w:rPr>
          <w:rFonts w:ascii="Georgia" w:hAnsi="Georgia"/>
          <w:sz w:val="24"/>
          <w:szCs w:val="24"/>
        </w:rPr>
        <w:t>You will sometimes see a species clearly in the wrong place, often outside of a group containing every other sequence, indicating it is not even in the right genus. This could be because that particular sequence was written backwards (compared to the universally accepted forward direction). BLAST doesn't care, but MEGA does.</w:t>
      </w:r>
    </w:p>
    <w:p w14:paraId="5D6EECC1" w14:textId="77777777" w:rsidR="00997097" w:rsidRDefault="004018A4" w:rsidP="00D32088">
      <w:pPr>
        <w:jc w:val="center"/>
        <w:rPr>
          <w:rFonts w:ascii="Georgia" w:hAnsi="Georgia"/>
          <w:sz w:val="24"/>
          <w:szCs w:val="24"/>
        </w:rPr>
      </w:pPr>
      <w:r>
        <w:rPr>
          <w:rFonts w:ascii="Georgia" w:hAnsi="Georgia"/>
          <w:noProof/>
          <w:sz w:val="24"/>
          <w:szCs w:val="24"/>
        </w:rPr>
        <w:drawing>
          <wp:inline distT="0" distB="0" distL="0" distR="0" wp14:anchorId="51DDE688" wp14:editId="35A69933">
            <wp:extent cx="6547104" cy="3822192"/>
            <wp:effectExtent l="0" t="0" r="6350" b="6985"/>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547104" cy="3822192"/>
                    </a:xfrm>
                    <a:prstGeom prst="rect">
                      <a:avLst/>
                    </a:prstGeom>
                  </pic:spPr>
                </pic:pic>
              </a:graphicData>
            </a:graphic>
          </wp:inline>
        </w:drawing>
      </w:r>
    </w:p>
    <w:p w14:paraId="28EF0372" w14:textId="2475FCC6" w:rsidR="003C0E42" w:rsidRDefault="0073530E" w:rsidP="0073530E">
      <w:pPr>
        <w:rPr>
          <w:rFonts w:ascii="Georgia" w:hAnsi="Georgia"/>
          <w:sz w:val="24"/>
          <w:szCs w:val="24"/>
        </w:rPr>
      </w:pPr>
      <w:r>
        <w:rPr>
          <w:rFonts w:ascii="Georgia" w:hAnsi="Georgia"/>
          <w:sz w:val="24"/>
          <w:szCs w:val="24"/>
        </w:rPr>
        <w:t>The bottom sequence stands alone, but it is supposed to be the same species as the one pointed to by the red arrow.</w:t>
      </w:r>
      <w:r w:rsidR="0044406C">
        <w:rPr>
          <w:rFonts w:ascii="Georgia" w:hAnsi="Georgia"/>
          <w:sz w:val="24"/>
          <w:szCs w:val="24"/>
        </w:rPr>
        <w:t xml:space="preserve"> In fact, I remember looking at the two sequences in BLAST and they were identical. What gives?</w:t>
      </w:r>
    </w:p>
    <w:p w14:paraId="4781BB6C" w14:textId="6E7CC59D" w:rsidR="0044406C" w:rsidRDefault="0044406C" w:rsidP="00B62F20">
      <w:pPr>
        <w:rPr>
          <w:rFonts w:ascii="Georgia" w:hAnsi="Georgia"/>
          <w:sz w:val="24"/>
          <w:szCs w:val="24"/>
        </w:rPr>
      </w:pPr>
      <w:r>
        <w:rPr>
          <w:rFonts w:ascii="Georgia" w:hAnsi="Georgia"/>
          <w:sz w:val="24"/>
          <w:szCs w:val="24"/>
        </w:rPr>
        <w:t>BLAST the two sequences</w:t>
      </w:r>
      <w:r w:rsidR="00B62F20">
        <w:rPr>
          <w:rFonts w:ascii="Georgia" w:hAnsi="Georgia"/>
          <w:sz w:val="24"/>
          <w:szCs w:val="24"/>
        </w:rPr>
        <w:t xml:space="preserve"> (as described in my BLAST tutorial at the beginning of chapter 2)</w:t>
      </w:r>
      <w:r>
        <w:rPr>
          <w:rFonts w:ascii="Georgia" w:hAnsi="Georgia"/>
          <w:sz w:val="24"/>
          <w:szCs w:val="24"/>
        </w:rPr>
        <w:t>, with one in the top box and one in the second box and compare them by clicking on the only sequence showing in the description list.</w:t>
      </w:r>
    </w:p>
    <w:p w14:paraId="43B60AFA" w14:textId="77777777" w:rsidR="00436069" w:rsidRDefault="00436069" w:rsidP="00B62F20">
      <w:pPr>
        <w:rPr>
          <w:rFonts w:ascii="Georgia" w:hAnsi="Georgia"/>
          <w:sz w:val="24"/>
          <w:szCs w:val="24"/>
        </w:rPr>
      </w:pPr>
    </w:p>
    <w:p w14:paraId="290565B9" w14:textId="079132E2" w:rsidR="00D32088" w:rsidRDefault="00D32088" w:rsidP="00D32088">
      <w:pPr>
        <w:jc w:val="center"/>
        <w:rPr>
          <w:rFonts w:ascii="Georgia" w:hAnsi="Georgia"/>
          <w:sz w:val="24"/>
          <w:szCs w:val="24"/>
        </w:rPr>
      </w:pPr>
      <w:r>
        <w:rPr>
          <w:rFonts w:ascii="Georgia" w:hAnsi="Georgia"/>
          <w:noProof/>
          <w:sz w:val="24"/>
          <w:szCs w:val="24"/>
        </w:rPr>
        <w:drawing>
          <wp:inline distT="0" distB="0" distL="0" distR="0" wp14:anchorId="6859C611" wp14:editId="20E609B2">
            <wp:extent cx="4270248" cy="3995928"/>
            <wp:effectExtent l="0" t="0" r="0" b="5080"/>
            <wp:docPr id="5" name="Picture 5"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tab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270248" cy="3995928"/>
                    </a:xfrm>
                    <a:prstGeom prst="rect">
                      <a:avLst/>
                    </a:prstGeom>
                  </pic:spPr>
                </pic:pic>
              </a:graphicData>
            </a:graphic>
          </wp:inline>
        </w:drawing>
      </w:r>
    </w:p>
    <w:p w14:paraId="202919BC" w14:textId="36D3BD97" w:rsidR="0044406C" w:rsidRDefault="00D32088" w:rsidP="00D32088">
      <w:pPr>
        <w:rPr>
          <w:rFonts w:ascii="Georgia" w:hAnsi="Georgia"/>
          <w:sz w:val="24"/>
          <w:szCs w:val="24"/>
        </w:rPr>
      </w:pPr>
      <w:r>
        <w:rPr>
          <w:rFonts w:ascii="Georgia" w:hAnsi="Georgia"/>
          <w:sz w:val="24"/>
          <w:szCs w:val="24"/>
        </w:rPr>
        <w:t xml:space="preserve">Look at that. While the Query goes UP from 250 through 676, the Subject goes DOWN from 427 to 1. They’re backwards! Well, not backwards, one is actually the </w:t>
      </w:r>
      <w:r w:rsidRPr="00E71F8F">
        <w:rPr>
          <w:rFonts w:ascii="Georgia" w:hAnsi="Georgia"/>
          <w:b/>
          <w:bCs/>
          <w:sz w:val="24"/>
          <w:szCs w:val="24"/>
        </w:rPr>
        <w:t>reverse complement</w:t>
      </w:r>
      <w:r>
        <w:rPr>
          <w:rFonts w:ascii="Georgia" w:hAnsi="Georgia"/>
          <w:sz w:val="24"/>
          <w:szCs w:val="24"/>
        </w:rPr>
        <w:t xml:space="preserve"> of each other. If you imagine a double helix of DNA and you read from the top down of one strand you get the forward read. If you start at the bottom of the other strand and read up, </w:t>
      </w:r>
      <w:r w:rsidR="00E71F8F">
        <w:rPr>
          <w:rFonts w:ascii="Georgia" w:hAnsi="Georgia"/>
          <w:sz w:val="24"/>
          <w:szCs w:val="24"/>
        </w:rPr>
        <w:t xml:space="preserve">you get the reverse read and </w:t>
      </w:r>
      <w:r>
        <w:rPr>
          <w:rFonts w:ascii="Georgia" w:hAnsi="Georgia"/>
          <w:sz w:val="24"/>
          <w:szCs w:val="24"/>
        </w:rPr>
        <w:t xml:space="preserve">the </w:t>
      </w:r>
      <w:r w:rsidR="00E71F8F">
        <w:rPr>
          <w:rFonts w:ascii="Georgia" w:hAnsi="Georgia"/>
          <w:sz w:val="24"/>
          <w:szCs w:val="24"/>
        </w:rPr>
        <w:t xml:space="preserve">string </w:t>
      </w:r>
      <w:r>
        <w:rPr>
          <w:rFonts w:ascii="Georgia" w:hAnsi="Georgia"/>
          <w:sz w:val="24"/>
          <w:szCs w:val="24"/>
        </w:rPr>
        <w:t xml:space="preserve">will be backwards but also </w:t>
      </w:r>
      <w:r w:rsidR="00E71F8F">
        <w:rPr>
          <w:rFonts w:ascii="Georgia" w:hAnsi="Georgia"/>
          <w:sz w:val="24"/>
          <w:szCs w:val="24"/>
        </w:rPr>
        <w:t>A’s are switched to T’s and vice versa and C’s are switched to G’s and vice versa (if you understand what the actual molecule looks like, this will make sense, and is covered in my</w:t>
      </w:r>
    </w:p>
    <w:p w14:paraId="70B6DEFB" w14:textId="1770FE94" w:rsidR="00E71F8F" w:rsidRDefault="00E71F8F" w:rsidP="00D32088">
      <w:pPr>
        <w:rPr>
          <w:rFonts w:ascii="Georgia" w:hAnsi="Georgia"/>
          <w:sz w:val="24"/>
          <w:szCs w:val="24"/>
        </w:rPr>
      </w:pPr>
      <w:r>
        <w:rPr>
          <w:rFonts w:ascii="Georgia" w:hAnsi="Georgia"/>
          <w:sz w:val="24"/>
          <w:szCs w:val="24"/>
        </w:rPr>
        <w:t>Do a BLAST with your entire</w:t>
      </w:r>
      <w:r w:rsidR="008C2BE4">
        <w:rPr>
          <w:rFonts w:ascii="Georgia" w:hAnsi="Georgia"/>
          <w:sz w:val="24"/>
          <w:szCs w:val="24"/>
        </w:rPr>
        <w:t xml:space="preserve"> .FASTA</w:t>
      </w:r>
      <w:r>
        <w:rPr>
          <w:rFonts w:ascii="Georgia" w:hAnsi="Georgia"/>
          <w:sz w:val="24"/>
          <w:szCs w:val="24"/>
        </w:rPr>
        <w:t xml:space="preserve"> file in the bottom box and just one of them in the top box (perhaps one you suspect of being backwards). Look through the entire “Alignments” tab page and see if anything is backwards from anything else to identify which sequences might be backwards.</w:t>
      </w:r>
      <w:r w:rsidR="000A647A">
        <w:rPr>
          <w:rFonts w:ascii="Georgia" w:hAnsi="Georgia"/>
          <w:sz w:val="24"/>
          <w:szCs w:val="24"/>
        </w:rPr>
        <w:t xml:space="preserve"> Or, just wait until you make your first MEGA tree and identify anything suspiciously in the wrong place and double check those.</w:t>
      </w:r>
    </w:p>
    <w:p w14:paraId="19CA598D" w14:textId="0BCC30F0" w:rsidR="00E71F8F" w:rsidRDefault="00C27FBB" w:rsidP="00D32088">
      <w:pPr>
        <w:rPr>
          <w:rFonts w:ascii="Georgia" w:hAnsi="Georgia"/>
          <w:sz w:val="24"/>
          <w:szCs w:val="24"/>
        </w:rPr>
      </w:pPr>
      <w:r>
        <w:rPr>
          <w:rFonts w:ascii="Georgia" w:hAnsi="Georgia"/>
          <w:sz w:val="24"/>
          <w:szCs w:val="24"/>
        </w:rPr>
        <w:t>To fix a reverse complement problem, G</w:t>
      </w:r>
      <w:r w:rsidR="00E71F8F">
        <w:rPr>
          <w:rFonts w:ascii="Georgia" w:hAnsi="Georgia"/>
          <w:sz w:val="24"/>
          <w:szCs w:val="24"/>
        </w:rPr>
        <w:t xml:space="preserve">oogle “Reverse complement dna webtool” or visit </w:t>
      </w:r>
      <w:hyperlink r:id="rId18" w:history="1">
        <w:r w:rsidR="00E71F8F" w:rsidRPr="00AE40F5">
          <w:rPr>
            <w:rStyle w:val="Hyperlink"/>
            <w:rFonts w:ascii="Georgia" w:hAnsi="Georgia"/>
            <w:sz w:val="24"/>
            <w:szCs w:val="24"/>
          </w:rPr>
          <w:t>https://www.bioinformatics.org/sms/rev_comp.html</w:t>
        </w:r>
      </w:hyperlink>
      <w:r w:rsidR="00E71F8F">
        <w:rPr>
          <w:rFonts w:ascii="Georgia" w:hAnsi="Georgia"/>
          <w:sz w:val="24"/>
          <w:szCs w:val="24"/>
        </w:rPr>
        <w:t xml:space="preserve"> and type your sequence into the box and click submit. The next page has the reverse complement sequence you can copy and paste </w:t>
      </w:r>
      <w:r w:rsidR="00C07A84">
        <w:rPr>
          <w:rFonts w:ascii="Georgia" w:hAnsi="Georgia"/>
          <w:sz w:val="24"/>
          <w:szCs w:val="24"/>
        </w:rPr>
        <w:t>into your fasta file to replace the backwards read with a forward read so that MEGA will be able to put it in the tree properly.</w:t>
      </w:r>
    </w:p>
    <w:p w14:paraId="04473F00" w14:textId="1B2525AD" w:rsidR="009D42CC" w:rsidRDefault="009D42CC" w:rsidP="00D32088">
      <w:pPr>
        <w:rPr>
          <w:rFonts w:ascii="Georgia" w:hAnsi="Georgia"/>
          <w:sz w:val="24"/>
          <w:szCs w:val="24"/>
        </w:rPr>
      </w:pPr>
      <w:r>
        <w:rPr>
          <w:rFonts w:ascii="Georgia" w:hAnsi="Georgia"/>
          <w:sz w:val="24"/>
          <w:szCs w:val="24"/>
        </w:rPr>
        <w:t xml:space="preserve">You may get an error </w:t>
      </w:r>
      <w:r w:rsidR="00B143A2">
        <w:rPr>
          <w:rFonts w:ascii="Georgia" w:hAnsi="Georgia"/>
          <w:sz w:val="24"/>
          <w:szCs w:val="24"/>
        </w:rPr>
        <w:t xml:space="preserve">on that web page </w:t>
      </w:r>
      <w:r>
        <w:rPr>
          <w:rFonts w:ascii="Georgia" w:hAnsi="Georgia"/>
          <w:sz w:val="24"/>
          <w:szCs w:val="24"/>
        </w:rPr>
        <w:t>if your sequence has any ambiguous nucleotides. For instance, K means one allele has a G and the other allele has a T, so K kind of means “either G or T can go here”. But once you make a reverse complement, G becomes C and T becomes A, so you need the ambiguous character that means “either C or A can go here” and that is M. So if you get an error, you will have to replace K with M, W with S, and R with Y (and vice versa) by hand, because this web page is not clever enough to do that for you.</w:t>
      </w:r>
      <w:r w:rsidR="00424F76">
        <w:rPr>
          <w:rFonts w:ascii="Georgia" w:hAnsi="Georgia"/>
          <w:sz w:val="24"/>
          <w:szCs w:val="24"/>
        </w:rPr>
        <w:t xml:space="preserve"> See the Wikipedia page on “nucleotide” for a full description of what each letter means: </w:t>
      </w:r>
      <w:hyperlink r:id="rId19" w:history="1">
        <w:r w:rsidR="00424F76" w:rsidRPr="00AE40F5">
          <w:rPr>
            <w:rStyle w:val="Hyperlink"/>
            <w:rFonts w:ascii="Georgia" w:hAnsi="Georgia"/>
            <w:sz w:val="24"/>
            <w:szCs w:val="24"/>
          </w:rPr>
          <w:t>https://en.wikipedia.org/wiki/Nucleotide</w:t>
        </w:r>
      </w:hyperlink>
      <w:r w:rsidR="00BC7B3A">
        <w:rPr>
          <w:rFonts w:ascii="Georgia" w:hAnsi="Georgia"/>
          <w:sz w:val="24"/>
          <w:szCs w:val="24"/>
        </w:rPr>
        <w:t xml:space="preserve"> (scroll down to the chart at the very bottom).</w:t>
      </w:r>
      <w:r w:rsidR="00212937">
        <w:rPr>
          <w:rFonts w:ascii="Georgia" w:hAnsi="Georgia"/>
          <w:sz w:val="24"/>
          <w:szCs w:val="24"/>
        </w:rPr>
        <w:t xml:space="preserve"> Rarely, you may see other letters and need to know what to do with them. N (unknown) can stay as N, and the web page handles that.</w:t>
      </w:r>
    </w:p>
    <w:p w14:paraId="23F46366" w14:textId="41AD9BBD" w:rsidR="00D513D3" w:rsidRDefault="00D513D3" w:rsidP="00D32088">
      <w:pPr>
        <w:rPr>
          <w:rFonts w:ascii="Georgia" w:hAnsi="Georgia"/>
          <w:sz w:val="24"/>
          <w:szCs w:val="24"/>
        </w:rPr>
      </w:pPr>
      <w:r>
        <w:rPr>
          <w:rFonts w:ascii="Georgia" w:hAnsi="Georgia"/>
          <w:sz w:val="24"/>
          <w:szCs w:val="24"/>
        </w:rPr>
        <w:t>If the error is due to a dash</w:t>
      </w:r>
      <w:r w:rsidR="00455FC1">
        <w:rPr>
          <w:rFonts w:ascii="Georgia" w:hAnsi="Georgia"/>
          <w:sz w:val="24"/>
          <w:szCs w:val="24"/>
        </w:rPr>
        <w:t xml:space="preserve"> “-“</w:t>
      </w:r>
      <w:r>
        <w:rPr>
          <w:rFonts w:ascii="Georgia" w:hAnsi="Georgia"/>
          <w:sz w:val="24"/>
          <w:szCs w:val="24"/>
        </w:rPr>
        <w:t xml:space="preserve">, you can safely ignore the error and </w:t>
      </w:r>
      <w:r w:rsidR="004F093B">
        <w:rPr>
          <w:rFonts w:ascii="Georgia" w:hAnsi="Georgia"/>
          <w:sz w:val="24"/>
          <w:szCs w:val="24"/>
        </w:rPr>
        <w:t xml:space="preserve">let the page </w:t>
      </w:r>
      <w:r>
        <w:rPr>
          <w:rFonts w:ascii="Georgia" w:hAnsi="Georgia"/>
          <w:sz w:val="24"/>
          <w:szCs w:val="24"/>
        </w:rPr>
        <w:t>omit the</w:t>
      </w:r>
      <w:r w:rsidR="004F093B">
        <w:rPr>
          <w:rFonts w:ascii="Georgia" w:hAnsi="Georgia"/>
          <w:sz w:val="24"/>
          <w:szCs w:val="24"/>
        </w:rPr>
        <w:t xml:space="preserve"> dashes</w:t>
      </w:r>
      <w:r>
        <w:rPr>
          <w:rFonts w:ascii="Georgia" w:hAnsi="Georgia"/>
          <w:sz w:val="24"/>
          <w:szCs w:val="24"/>
        </w:rPr>
        <w:t>, as those are used to show sequences that have already been at least partially aligned</w:t>
      </w:r>
      <w:r w:rsidR="00DF242B">
        <w:rPr>
          <w:rFonts w:ascii="Georgia" w:hAnsi="Georgia"/>
          <w:sz w:val="24"/>
          <w:szCs w:val="24"/>
        </w:rPr>
        <w:t xml:space="preserve"> (see above)</w:t>
      </w:r>
      <w:r>
        <w:rPr>
          <w:rFonts w:ascii="Georgia" w:hAnsi="Georgia"/>
          <w:sz w:val="24"/>
          <w:szCs w:val="24"/>
        </w:rPr>
        <w:t>, but you’re going to align them again anyway.</w:t>
      </w:r>
    </w:p>
    <w:p w14:paraId="4F676AFA" w14:textId="3F1A0887" w:rsidR="00FB47F7" w:rsidRDefault="00FB47F7" w:rsidP="00FB47F7">
      <w:pPr>
        <w:jc w:val="center"/>
        <w:rPr>
          <w:rFonts w:ascii="Georgia" w:hAnsi="Georgia"/>
          <w:sz w:val="24"/>
          <w:szCs w:val="24"/>
        </w:rPr>
      </w:pPr>
      <w:r>
        <w:rPr>
          <w:rFonts w:ascii="Georgia" w:hAnsi="Georgia"/>
          <w:noProof/>
          <w:sz w:val="24"/>
          <w:szCs w:val="24"/>
        </w:rPr>
        <w:drawing>
          <wp:inline distT="0" distB="0" distL="0" distR="0" wp14:anchorId="64C5FBFB" wp14:editId="59B0E900">
            <wp:extent cx="8211312" cy="3584448"/>
            <wp:effectExtent l="0" t="0" r="0" b="0"/>
            <wp:docPr id="6" name="Picture 6"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with low confidence"/>
                    <pic:cNvPicPr/>
                  </pic:nvPicPr>
                  <pic:blipFill>
                    <a:blip r:embed="rId20">
                      <a:extLst>
                        <a:ext uri="{28A0092B-C50C-407E-A947-70E740481C1C}">
                          <a14:useLocalDpi xmlns:a14="http://schemas.microsoft.com/office/drawing/2010/main" val="0"/>
                        </a:ext>
                      </a:extLst>
                    </a:blip>
                    <a:stretch>
                      <a:fillRect/>
                    </a:stretch>
                  </pic:blipFill>
                  <pic:spPr>
                    <a:xfrm>
                      <a:off x="0" y="0"/>
                      <a:ext cx="8211312" cy="3584448"/>
                    </a:xfrm>
                    <a:prstGeom prst="rect">
                      <a:avLst/>
                    </a:prstGeom>
                  </pic:spPr>
                </pic:pic>
              </a:graphicData>
            </a:graphic>
          </wp:inline>
        </w:drawing>
      </w:r>
    </w:p>
    <w:p w14:paraId="21A42308" w14:textId="6ABFAE0C" w:rsidR="00E71F8F" w:rsidRDefault="00FB47F7" w:rsidP="00D32088">
      <w:pPr>
        <w:rPr>
          <w:rFonts w:ascii="Georgia" w:hAnsi="Georgia"/>
          <w:sz w:val="24"/>
          <w:szCs w:val="24"/>
        </w:rPr>
      </w:pPr>
      <w:r>
        <w:rPr>
          <w:rFonts w:ascii="Georgia" w:hAnsi="Georgia"/>
          <w:sz w:val="24"/>
          <w:szCs w:val="24"/>
        </w:rPr>
        <w:t xml:space="preserve">Oh look! The sequence is now where it belongs with the other </w:t>
      </w:r>
      <w:r w:rsidR="009D42CC">
        <w:rPr>
          <w:rFonts w:ascii="Georgia" w:hAnsi="Georgia"/>
          <w:sz w:val="24"/>
          <w:szCs w:val="24"/>
        </w:rPr>
        <w:t>Woo 6 sequence</w:t>
      </w:r>
      <w:r w:rsidR="00083F5A">
        <w:rPr>
          <w:rFonts w:ascii="Georgia" w:hAnsi="Georgia"/>
          <w:sz w:val="24"/>
          <w:szCs w:val="24"/>
        </w:rPr>
        <w:t xml:space="preserve"> once I changed it to its reverse complement.</w:t>
      </w:r>
    </w:p>
    <w:p w14:paraId="391B8F8F" w14:textId="77777777" w:rsidR="00E71F8F" w:rsidRDefault="00E71F8F" w:rsidP="00D32088">
      <w:pPr>
        <w:rPr>
          <w:rFonts w:ascii="Georgia" w:hAnsi="Georgia"/>
          <w:sz w:val="24"/>
          <w:szCs w:val="24"/>
        </w:rPr>
      </w:pPr>
    </w:p>
    <w:p w14:paraId="3BCFD594" w14:textId="77777777" w:rsidR="004645A3" w:rsidRDefault="004645A3" w:rsidP="004645A3">
      <w:pPr>
        <w:jc w:val="center"/>
        <w:rPr>
          <w:rFonts w:ascii="Georgia" w:hAnsi="Georgia"/>
          <w:b/>
          <w:bCs/>
          <w:sz w:val="24"/>
          <w:szCs w:val="24"/>
        </w:rPr>
      </w:pPr>
    </w:p>
    <w:p w14:paraId="52BBEE55" w14:textId="6DCC2F29" w:rsidR="004645A3" w:rsidRPr="00747E48" w:rsidRDefault="004645A3" w:rsidP="004645A3">
      <w:pPr>
        <w:jc w:val="center"/>
        <w:rPr>
          <w:rFonts w:ascii="Georgia" w:hAnsi="Georgia"/>
          <w:b/>
          <w:bCs/>
          <w:sz w:val="24"/>
          <w:szCs w:val="24"/>
        </w:rPr>
      </w:pPr>
      <w:r>
        <w:rPr>
          <w:rFonts w:ascii="Georgia" w:hAnsi="Georgia"/>
          <w:b/>
          <w:bCs/>
          <w:sz w:val="24"/>
          <w:szCs w:val="24"/>
        </w:rPr>
        <w:t>3</w:t>
      </w:r>
      <w:r w:rsidRPr="00747E48">
        <w:rPr>
          <w:rFonts w:ascii="Georgia" w:hAnsi="Georgia"/>
          <w:b/>
          <w:bCs/>
          <w:sz w:val="24"/>
          <w:szCs w:val="24"/>
        </w:rPr>
        <w:t xml:space="preserve">. </w:t>
      </w:r>
      <w:r>
        <w:rPr>
          <w:rFonts w:ascii="Georgia" w:hAnsi="Georgia"/>
          <w:b/>
          <w:bCs/>
          <w:sz w:val="24"/>
          <w:szCs w:val="24"/>
        </w:rPr>
        <w:t>Using MEGA</w:t>
      </w:r>
    </w:p>
    <w:p w14:paraId="0EB303A8" w14:textId="77777777" w:rsidR="004645A3" w:rsidRDefault="004645A3" w:rsidP="004645A3">
      <w:pPr>
        <w:rPr>
          <w:rFonts w:ascii="Georgia" w:hAnsi="Georgia"/>
          <w:sz w:val="24"/>
          <w:szCs w:val="24"/>
        </w:rPr>
      </w:pPr>
    </w:p>
    <w:p w14:paraId="049FF02B" w14:textId="546443CA" w:rsidR="004645A3" w:rsidRPr="00747E48" w:rsidRDefault="004645A3" w:rsidP="004645A3">
      <w:pPr>
        <w:rPr>
          <w:rFonts w:ascii="Georgia" w:hAnsi="Georgia"/>
          <w:b/>
          <w:bCs/>
          <w:sz w:val="24"/>
          <w:szCs w:val="24"/>
        </w:rPr>
      </w:pPr>
      <w:r>
        <w:rPr>
          <w:rFonts w:ascii="Georgia" w:hAnsi="Georgia"/>
          <w:b/>
          <w:bCs/>
          <w:sz w:val="24"/>
          <w:szCs w:val="24"/>
        </w:rPr>
        <w:t xml:space="preserve">How long will this take? </w:t>
      </w:r>
      <w:r w:rsidRPr="00747E48">
        <w:rPr>
          <w:rFonts w:ascii="Georgia" w:hAnsi="Georgia"/>
          <w:b/>
          <w:bCs/>
          <w:sz w:val="24"/>
          <w:szCs w:val="24"/>
        </w:rPr>
        <w:t>O(n^2)</w:t>
      </w:r>
    </w:p>
    <w:p w14:paraId="06CD5493" w14:textId="31233298" w:rsidR="004645A3" w:rsidRDefault="004645A3" w:rsidP="004645A3">
      <w:pPr>
        <w:rPr>
          <w:rFonts w:ascii="Georgia" w:hAnsi="Georgia"/>
          <w:sz w:val="24"/>
          <w:szCs w:val="24"/>
        </w:rPr>
      </w:pPr>
      <w:r w:rsidRPr="00E62B86">
        <w:rPr>
          <w:rFonts w:ascii="Georgia" w:hAnsi="Georgia"/>
          <w:sz w:val="24"/>
          <w:szCs w:val="24"/>
        </w:rPr>
        <w:t>Making a tree has Order(n^2), meaning if you put four times as many sequences in your file to make a bigger tree, it might take 16 times as long to make the tree, so short trees are way less frustrating.</w:t>
      </w:r>
      <w:r>
        <w:rPr>
          <w:rFonts w:ascii="Georgia" w:hAnsi="Georgia"/>
          <w:sz w:val="24"/>
          <w:szCs w:val="24"/>
        </w:rPr>
        <w:t xml:space="preserve"> Here are some approximate times with files of ITS sequences that sometimes include other neighbouring regions to make for longer sequences (with average length of 500-1000 characters). These are times from my (average?) laptop with an </w:t>
      </w:r>
      <w:r w:rsidRPr="00496165">
        <w:rPr>
          <w:rFonts w:ascii="Georgia" w:hAnsi="Georgia"/>
          <w:sz w:val="24"/>
          <w:szCs w:val="24"/>
        </w:rPr>
        <w:t>i3-8130U</w:t>
      </w:r>
      <w:r>
        <w:rPr>
          <w:rFonts w:ascii="Georgia" w:hAnsi="Georgia"/>
          <w:sz w:val="24"/>
          <w:szCs w:val="24"/>
        </w:rPr>
        <w:t xml:space="preserve"> CPU @2.2GHz and 8G of RAM. Note that these times can be 100x slower than BLAST, so you are paying for accuracy with time.</w:t>
      </w:r>
      <w:r w:rsidR="00D2092A">
        <w:rPr>
          <w:rFonts w:ascii="Georgia" w:hAnsi="Georgia"/>
          <w:sz w:val="24"/>
          <w:szCs w:val="24"/>
        </w:rPr>
        <w:t xml:space="preserve"> It may take half an hour to make a tree from a file with 500 sequences.</w:t>
      </w:r>
    </w:p>
    <w:tbl>
      <w:tblPr>
        <w:tblW w:w="4420" w:type="dxa"/>
        <w:jc w:val="center"/>
        <w:tblLook w:val="04A0" w:firstRow="1" w:lastRow="0" w:firstColumn="1" w:lastColumn="0" w:noHBand="0" w:noVBand="1"/>
      </w:tblPr>
      <w:tblGrid>
        <w:gridCol w:w="1540"/>
        <w:gridCol w:w="960"/>
        <w:gridCol w:w="960"/>
        <w:gridCol w:w="960"/>
      </w:tblGrid>
      <w:tr w:rsidR="004645A3" w:rsidRPr="00EE6430" w14:paraId="292444CE" w14:textId="77777777" w:rsidTr="00B7624B">
        <w:trPr>
          <w:trHeight w:val="300"/>
          <w:jc w:val="center"/>
        </w:trPr>
        <w:tc>
          <w:tcPr>
            <w:tcW w:w="1540" w:type="dxa"/>
            <w:tcBorders>
              <w:top w:val="nil"/>
              <w:left w:val="nil"/>
              <w:bottom w:val="nil"/>
              <w:right w:val="nil"/>
            </w:tcBorders>
            <w:shd w:val="clear" w:color="auto" w:fill="auto"/>
            <w:noWrap/>
            <w:vAlign w:val="bottom"/>
            <w:hideMark/>
          </w:tcPr>
          <w:p w14:paraId="0E3252AA" w14:textId="06C48996" w:rsidR="004645A3" w:rsidRPr="00EE6430" w:rsidRDefault="00BC69FD" w:rsidP="00B7624B">
            <w:pPr>
              <w:spacing w:after="0" w:line="240" w:lineRule="auto"/>
              <w:jc w:val="center"/>
              <w:rPr>
                <w:rFonts w:ascii="Calibri" w:eastAsia="Times New Roman" w:hAnsi="Calibri" w:cs="Calibri"/>
                <w:b/>
                <w:bCs/>
                <w:color w:val="000000"/>
              </w:rPr>
            </w:pPr>
            <w:r>
              <w:br w:type="page"/>
            </w:r>
            <w:r w:rsidR="004645A3" w:rsidRPr="00EE6430">
              <w:rPr>
                <w:rFonts w:ascii="Calibri" w:eastAsia="Times New Roman" w:hAnsi="Calibri" w:cs="Calibri"/>
                <w:b/>
                <w:bCs/>
                <w:color w:val="000000"/>
              </w:rPr>
              <w:t># Sequences</w:t>
            </w:r>
          </w:p>
        </w:tc>
        <w:tc>
          <w:tcPr>
            <w:tcW w:w="960" w:type="dxa"/>
            <w:tcBorders>
              <w:top w:val="nil"/>
              <w:left w:val="nil"/>
              <w:bottom w:val="nil"/>
              <w:right w:val="nil"/>
            </w:tcBorders>
            <w:shd w:val="clear" w:color="auto" w:fill="auto"/>
            <w:noWrap/>
            <w:vAlign w:val="bottom"/>
            <w:hideMark/>
          </w:tcPr>
          <w:p w14:paraId="3B99ED45" w14:textId="77777777" w:rsidR="004645A3" w:rsidRPr="00EE6430" w:rsidRDefault="004645A3" w:rsidP="00B7624B">
            <w:pPr>
              <w:spacing w:after="0" w:line="240" w:lineRule="auto"/>
              <w:jc w:val="center"/>
              <w:rPr>
                <w:rFonts w:ascii="Calibri" w:eastAsia="Times New Roman" w:hAnsi="Calibri" w:cs="Calibri"/>
                <w:b/>
                <w:bCs/>
                <w:color w:val="000000"/>
              </w:rPr>
            </w:pPr>
            <w:r w:rsidRPr="00EE6430">
              <w:rPr>
                <w:rFonts w:ascii="Calibri" w:eastAsia="Times New Roman" w:hAnsi="Calibri" w:cs="Calibri"/>
                <w:b/>
                <w:bCs/>
                <w:color w:val="000000"/>
              </w:rPr>
              <w:t>Align</w:t>
            </w:r>
          </w:p>
        </w:tc>
        <w:tc>
          <w:tcPr>
            <w:tcW w:w="960" w:type="dxa"/>
            <w:tcBorders>
              <w:top w:val="nil"/>
              <w:left w:val="nil"/>
              <w:bottom w:val="nil"/>
              <w:right w:val="nil"/>
            </w:tcBorders>
            <w:shd w:val="clear" w:color="auto" w:fill="auto"/>
            <w:noWrap/>
            <w:vAlign w:val="bottom"/>
            <w:hideMark/>
          </w:tcPr>
          <w:p w14:paraId="1B303BAC" w14:textId="77777777" w:rsidR="004645A3" w:rsidRPr="00EE6430" w:rsidRDefault="004645A3" w:rsidP="00B7624B">
            <w:pPr>
              <w:spacing w:after="0" w:line="240" w:lineRule="auto"/>
              <w:jc w:val="center"/>
              <w:rPr>
                <w:rFonts w:ascii="Calibri" w:eastAsia="Times New Roman" w:hAnsi="Calibri" w:cs="Calibri"/>
                <w:b/>
                <w:bCs/>
                <w:color w:val="000000"/>
              </w:rPr>
            </w:pPr>
            <w:r w:rsidRPr="00EE6430">
              <w:rPr>
                <w:rFonts w:ascii="Calibri" w:eastAsia="Times New Roman" w:hAnsi="Calibri" w:cs="Calibri"/>
                <w:b/>
                <w:bCs/>
                <w:color w:val="000000"/>
              </w:rPr>
              <w:t>ML Tree</w:t>
            </w:r>
          </w:p>
        </w:tc>
        <w:tc>
          <w:tcPr>
            <w:tcW w:w="960" w:type="dxa"/>
            <w:tcBorders>
              <w:top w:val="nil"/>
              <w:left w:val="nil"/>
              <w:bottom w:val="nil"/>
              <w:right w:val="nil"/>
            </w:tcBorders>
            <w:shd w:val="clear" w:color="auto" w:fill="auto"/>
            <w:noWrap/>
            <w:vAlign w:val="bottom"/>
            <w:hideMark/>
          </w:tcPr>
          <w:p w14:paraId="246DF387" w14:textId="77777777" w:rsidR="004645A3" w:rsidRPr="00EE6430" w:rsidRDefault="004645A3" w:rsidP="00B7624B">
            <w:pPr>
              <w:spacing w:after="0" w:line="240" w:lineRule="auto"/>
              <w:jc w:val="center"/>
              <w:rPr>
                <w:rFonts w:ascii="Calibri" w:eastAsia="Times New Roman" w:hAnsi="Calibri" w:cs="Calibri"/>
                <w:b/>
                <w:bCs/>
                <w:color w:val="000000"/>
              </w:rPr>
            </w:pPr>
            <w:r w:rsidRPr="00EE6430">
              <w:rPr>
                <w:rFonts w:ascii="Calibri" w:eastAsia="Times New Roman" w:hAnsi="Calibri" w:cs="Calibri"/>
                <w:b/>
                <w:bCs/>
                <w:color w:val="000000"/>
              </w:rPr>
              <w:t>Total</w:t>
            </w:r>
          </w:p>
        </w:tc>
      </w:tr>
      <w:tr w:rsidR="004645A3" w:rsidRPr="00EE6430" w14:paraId="5058E7F0" w14:textId="77777777" w:rsidTr="00B7624B">
        <w:trPr>
          <w:trHeight w:val="300"/>
          <w:jc w:val="center"/>
        </w:trPr>
        <w:tc>
          <w:tcPr>
            <w:tcW w:w="1540" w:type="dxa"/>
            <w:tcBorders>
              <w:top w:val="nil"/>
              <w:left w:val="nil"/>
              <w:bottom w:val="nil"/>
              <w:right w:val="nil"/>
            </w:tcBorders>
            <w:shd w:val="clear" w:color="auto" w:fill="auto"/>
            <w:noWrap/>
            <w:vAlign w:val="bottom"/>
            <w:hideMark/>
          </w:tcPr>
          <w:p w14:paraId="6F70669A" w14:textId="77777777" w:rsidR="004645A3" w:rsidRPr="00EE6430" w:rsidRDefault="004645A3" w:rsidP="00B7624B">
            <w:pPr>
              <w:spacing w:after="0" w:line="240" w:lineRule="auto"/>
              <w:jc w:val="center"/>
              <w:rPr>
                <w:rFonts w:ascii="Calibri" w:eastAsia="Times New Roman" w:hAnsi="Calibri" w:cs="Calibri"/>
                <w:b/>
                <w:bCs/>
                <w:color w:val="000000"/>
              </w:rPr>
            </w:pPr>
            <w:r w:rsidRPr="00EE6430">
              <w:rPr>
                <w:rFonts w:ascii="Calibri" w:eastAsia="Times New Roman" w:hAnsi="Calibri" w:cs="Calibri"/>
                <w:b/>
                <w:bCs/>
                <w:color w:val="000000"/>
              </w:rPr>
              <w:t>25</w:t>
            </w:r>
          </w:p>
        </w:tc>
        <w:tc>
          <w:tcPr>
            <w:tcW w:w="960" w:type="dxa"/>
            <w:tcBorders>
              <w:top w:val="nil"/>
              <w:left w:val="nil"/>
              <w:bottom w:val="nil"/>
              <w:right w:val="nil"/>
            </w:tcBorders>
            <w:shd w:val="clear" w:color="auto" w:fill="auto"/>
            <w:noWrap/>
            <w:vAlign w:val="bottom"/>
            <w:hideMark/>
          </w:tcPr>
          <w:p w14:paraId="461D24FF" w14:textId="77777777" w:rsidR="004645A3" w:rsidRPr="00EE6430" w:rsidRDefault="004645A3" w:rsidP="00B7624B">
            <w:pPr>
              <w:spacing w:after="0" w:line="240" w:lineRule="auto"/>
              <w:jc w:val="center"/>
              <w:rPr>
                <w:rFonts w:ascii="Calibri" w:eastAsia="Times New Roman" w:hAnsi="Calibri" w:cs="Calibri"/>
                <w:color w:val="000000"/>
              </w:rPr>
            </w:pPr>
            <w:r w:rsidRPr="00EE6430">
              <w:rPr>
                <w:rFonts w:ascii="Calibri" w:eastAsia="Times New Roman" w:hAnsi="Calibri" w:cs="Calibri"/>
                <w:color w:val="000000"/>
              </w:rPr>
              <w:t>:03</w:t>
            </w:r>
          </w:p>
        </w:tc>
        <w:tc>
          <w:tcPr>
            <w:tcW w:w="960" w:type="dxa"/>
            <w:tcBorders>
              <w:top w:val="nil"/>
              <w:left w:val="nil"/>
              <w:bottom w:val="nil"/>
              <w:right w:val="nil"/>
            </w:tcBorders>
            <w:shd w:val="clear" w:color="auto" w:fill="auto"/>
            <w:noWrap/>
            <w:vAlign w:val="bottom"/>
            <w:hideMark/>
          </w:tcPr>
          <w:p w14:paraId="672118A3" w14:textId="77777777" w:rsidR="004645A3" w:rsidRPr="00EE6430" w:rsidRDefault="004645A3" w:rsidP="00B7624B">
            <w:pPr>
              <w:spacing w:after="0" w:line="240" w:lineRule="auto"/>
              <w:jc w:val="center"/>
              <w:rPr>
                <w:rFonts w:ascii="Calibri" w:eastAsia="Times New Roman" w:hAnsi="Calibri" w:cs="Calibri"/>
                <w:color w:val="000000"/>
              </w:rPr>
            </w:pPr>
            <w:r w:rsidRPr="00EE6430">
              <w:rPr>
                <w:rFonts w:ascii="Calibri" w:eastAsia="Times New Roman" w:hAnsi="Calibri" w:cs="Calibri"/>
                <w:color w:val="000000"/>
              </w:rPr>
              <w:t>:03</w:t>
            </w:r>
          </w:p>
        </w:tc>
        <w:tc>
          <w:tcPr>
            <w:tcW w:w="960" w:type="dxa"/>
            <w:tcBorders>
              <w:top w:val="nil"/>
              <w:left w:val="nil"/>
              <w:bottom w:val="nil"/>
              <w:right w:val="nil"/>
            </w:tcBorders>
            <w:shd w:val="clear" w:color="auto" w:fill="auto"/>
            <w:noWrap/>
            <w:vAlign w:val="bottom"/>
            <w:hideMark/>
          </w:tcPr>
          <w:p w14:paraId="7BBB026C" w14:textId="77777777" w:rsidR="004645A3" w:rsidRPr="00EE6430" w:rsidRDefault="004645A3" w:rsidP="00B7624B">
            <w:pPr>
              <w:spacing w:after="0" w:line="240" w:lineRule="auto"/>
              <w:jc w:val="center"/>
              <w:rPr>
                <w:rFonts w:ascii="Calibri" w:eastAsia="Times New Roman" w:hAnsi="Calibri" w:cs="Calibri"/>
                <w:color w:val="000000"/>
              </w:rPr>
            </w:pPr>
            <w:r w:rsidRPr="00EE6430">
              <w:rPr>
                <w:rFonts w:ascii="Calibri" w:eastAsia="Times New Roman" w:hAnsi="Calibri" w:cs="Calibri"/>
                <w:color w:val="000000"/>
              </w:rPr>
              <w:t>:06</w:t>
            </w:r>
          </w:p>
        </w:tc>
      </w:tr>
      <w:tr w:rsidR="004645A3" w:rsidRPr="00EE6430" w14:paraId="606AC2B6" w14:textId="77777777" w:rsidTr="00B7624B">
        <w:trPr>
          <w:trHeight w:val="300"/>
          <w:jc w:val="center"/>
        </w:trPr>
        <w:tc>
          <w:tcPr>
            <w:tcW w:w="1540" w:type="dxa"/>
            <w:tcBorders>
              <w:top w:val="nil"/>
              <w:left w:val="nil"/>
              <w:bottom w:val="nil"/>
              <w:right w:val="nil"/>
            </w:tcBorders>
            <w:shd w:val="clear" w:color="auto" w:fill="auto"/>
            <w:noWrap/>
            <w:vAlign w:val="bottom"/>
            <w:hideMark/>
          </w:tcPr>
          <w:p w14:paraId="7DC6C204" w14:textId="77777777" w:rsidR="004645A3" w:rsidRPr="00EE6430" w:rsidRDefault="004645A3" w:rsidP="00B7624B">
            <w:pPr>
              <w:spacing w:after="0" w:line="240" w:lineRule="auto"/>
              <w:jc w:val="center"/>
              <w:rPr>
                <w:rFonts w:ascii="Calibri" w:eastAsia="Times New Roman" w:hAnsi="Calibri" w:cs="Calibri"/>
                <w:b/>
                <w:bCs/>
                <w:color w:val="000000"/>
              </w:rPr>
            </w:pPr>
            <w:r w:rsidRPr="00EE6430">
              <w:rPr>
                <w:rFonts w:ascii="Calibri" w:eastAsia="Times New Roman" w:hAnsi="Calibri" w:cs="Calibri"/>
                <w:b/>
                <w:bCs/>
                <w:color w:val="000000"/>
              </w:rPr>
              <w:t>50</w:t>
            </w:r>
          </w:p>
        </w:tc>
        <w:tc>
          <w:tcPr>
            <w:tcW w:w="960" w:type="dxa"/>
            <w:tcBorders>
              <w:top w:val="nil"/>
              <w:left w:val="nil"/>
              <w:bottom w:val="nil"/>
              <w:right w:val="nil"/>
            </w:tcBorders>
            <w:shd w:val="clear" w:color="auto" w:fill="auto"/>
            <w:noWrap/>
            <w:vAlign w:val="bottom"/>
            <w:hideMark/>
          </w:tcPr>
          <w:p w14:paraId="4D0E1FDE" w14:textId="77777777" w:rsidR="004645A3" w:rsidRPr="00EE6430" w:rsidRDefault="004645A3" w:rsidP="00B7624B">
            <w:pPr>
              <w:spacing w:after="0" w:line="240" w:lineRule="auto"/>
              <w:jc w:val="center"/>
              <w:rPr>
                <w:rFonts w:ascii="Calibri" w:eastAsia="Times New Roman" w:hAnsi="Calibri" w:cs="Calibri"/>
                <w:color w:val="000000"/>
              </w:rPr>
            </w:pPr>
            <w:r w:rsidRPr="00EE6430">
              <w:rPr>
                <w:rFonts w:ascii="Calibri" w:eastAsia="Times New Roman" w:hAnsi="Calibri" w:cs="Calibri"/>
                <w:color w:val="000000"/>
              </w:rPr>
              <w:t>:09</w:t>
            </w:r>
          </w:p>
        </w:tc>
        <w:tc>
          <w:tcPr>
            <w:tcW w:w="960" w:type="dxa"/>
            <w:tcBorders>
              <w:top w:val="nil"/>
              <w:left w:val="nil"/>
              <w:bottom w:val="nil"/>
              <w:right w:val="nil"/>
            </w:tcBorders>
            <w:shd w:val="clear" w:color="auto" w:fill="auto"/>
            <w:noWrap/>
            <w:vAlign w:val="bottom"/>
            <w:hideMark/>
          </w:tcPr>
          <w:p w14:paraId="31E970C6" w14:textId="77777777" w:rsidR="004645A3" w:rsidRPr="00EE6430" w:rsidRDefault="004645A3" w:rsidP="00B7624B">
            <w:pPr>
              <w:spacing w:after="0" w:line="240" w:lineRule="auto"/>
              <w:jc w:val="center"/>
              <w:rPr>
                <w:rFonts w:ascii="Calibri" w:eastAsia="Times New Roman" w:hAnsi="Calibri" w:cs="Calibri"/>
                <w:color w:val="000000"/>
              </w:rPr>
            </w:pPr>
            <w:r w:rsidRPr="00EE6430">
              <w:rPr>
                <w:rFonts w:ascii="Calibri" w:eastAsia="Times New Roman" w:hAnsi="Calibri" w:cs="Calibri"/>
                <w:color w:val="000000"/>
              </w:rPr>
              <w:t>:14</w:t>
            </w:r>
          </w:p>
        </w:tc>
        <w:tc>
          <w:tcPr>
            <w:tcW w:w="960" w:type="dxa"/>
            <w:tcBorders>
              <w:top w:val="nil"/>
              <w:left w:val="nil"/>
              <w:bottom w:val="nil"/>
              <w:right w:val="nil"/>
            </w:tcBorders>
            <w:shd w:val="clear" w:color="auto" w:fill="auto"/>
            <w:noWrap/>
            <w:vAlign w:val="bottom"/>
            <w:hideMark/>
          </w:tcPr>
          <w:p w14:paraId="63982FB3" w14:textId="77777777" w:rsidR="004645A3" w:rsidRPr="00EE6430" w:rsidRDefault="004645A3" w:rsidP="00B7624B">
            <w:pPr>
              <w:spacing w:after="0" w:line="240" w:lineRule="auto"/>
              <w:jc w:val="center"/>
              <w:rPr>
                <w:rFonts w:ascii="Calibri" w:eastAsia="Times New Roman" w:hAnsi="Calibri" w:cs="Calibri"/>
                <w:color w:val="000000"/>
              </w:rPr>
            </w:pPr>
            <w:r w:rsidRPr="00EE6430">
              <w:rPr>
                <w:rFonts w:ascii="Calibri" w:eastAsia="Times New Roman" w:hAnsi="Calibri" w:cs="Calibri"/>
                <w:color w:val="000000"/>
              </w:rPr>
              <w:t>:23</w:t>
            </w:r>
          </w:p>
        </w:tc>
      </w:tr>
      <w:tr w:rsidR="004645A3" w:rsidRPr="00EE6430" w14:paraId="796EF5DC" w14:textId="77777777" w:rsidTr="00B7624B">
        <w:trPr>
          <w:trHeight w:val="300"/>
          <w:jc w:val="center"/>
        </w:trPr>
        <w:tc>
          <w:tcPr>
            <w:tcW w:w="1540" w:type="dxa"/>
            <w:tcBorders>
              <w:top w:val="nil"/>
              <w:left w:val="nil"/>
              <w:bottom w:val="nil"/>
              <w:right w:val="nil"/>
            </w:tcBorders>
            <w:shd w:val="clear" w:color="auto" w:fill="auto"/>
            <w:noWrap/>
            <w:vAlign w:val="bottom"/>
            <w:hideMark/>
          </w:tcPr>
          <w:p w14:paraId="7ABCB467" w14:textId="77777777" w:rsidR="004645A3" w:rsidRPr="00EE6430" w:rsidRDefault="004645A3" w:rsidP="00B7624B">
            <w:pPr>
              <w:spacing w:after="0" w:line="240" w:lineRule="auto"/>
              <w:jc w:val="center"/>
              <w:rPr>
                <w:rFonts w:ascii="Calibri" w:eastAsia="Times New Roman" w:hAnsi="Calibri" w:cs="Calibri"/>
                <w:b/>
                <w:bCs/>
                <w:color w:val="000000"/>
              </w:rPr>
            </w:pPr>
            <w:r w:rsidRPr="00EE6430">
              <w:rPr>
                <w:rFonts w:ascii="Calibri" w:eastAsia="Times New Roman" w:hAnsi="Calibri" w:cs="Calibri"/>
                <w:b/>
                <w:bCs/>
                <w:color w:val="000000"/>
              </w:rPr>
              <w:t>100</w:t>
            </w:r>
          </w:p>
        </w:tc>
        <w:tc>
          <w:tcPr>
            <w:tcW w:w="960" w:type="dxa"/>
            <w:tcBorders>
              <w:top w:val="nil"/>
              <w:left w:val="nil"/>
              <w:bottom w:val="nil"/>
              <w:right w:val="nil"/>
            </w:tcBorders>
            <w:shd w:val="clear" w:color="auto" w:fill="auto"/>
            <w:noWrap/>
            <w:vAlign w:val="bottom"/>
            <w:hideMark/>
          </w:tcPr>
          <w:p w14:paraId="3461D006" w14:textId="77777777" w:rsidR="004645A3" w:rsidRPr="00EE6430" w:rsidRDefault="004645A3" w:rsidP="00B7624B">
            <w:pPr>
              <w:spacing w:after="0" w:line="240" w:lineRule="auto"/>
              <w:jc w:val="center"/>
              <w:rPr>
                <w:rFonts w:ascii="Calibri" w:eastAsia="Times New Roman" w:hAnsi="Calibri" w:cs="Calibri"/>
                <w:color w:val="000000"/>
              </w:rPr>
            </w:pPr>
            <w:r w:rsidRPr="00EE6430">
              <w:rPr>
                <w:rFonts w:ascii="Calibri" w:eastAsia="Times New Roman" w:hAnsi="Calibri" w:cs="Calibri"/>
                <w:color w:val="000000"/>
              </w:rPr>
              <w:t>:26</w:t>
            </w:r>
          </w:p>
        </w:tc>
        <w:tc>
          <w:tcPr>
            <w:tcW w:w="960" w:type="dxa"/>
            <w:tcBorders>
              <w:top w:val="nil"/>
              <w:left w:val="nil"/>
              <w:bottom w:val="nil"/>
              <w:right w:val="nil"/>
            </w:tcBorders>
            <w:shd w:val="clear" w:color="auto" w:fill="auto"/>
            <w:noWrap/>
            <w:vAlign w:val="bottom"/>
            <w:hideMark/>
          </w:tcPr>
          <w:p w14:paraId="277652B8" w14:textId="77777777" w:rsidR="004645A3" w:rsidRPr="00EE6430" w:rsidRDefault="004645A3" w:rsidP="00B7624B">
            <w:pPr>
              <w:spacing w:after="0" w:line="240" w:lineRule="auto"/>
              <w:jc w:val="center"/>
              <w:rPr>
                <w:rFonts w:ascii="Calibri" w:eastAsia="Times New Roman" w:hAnsi="Calibri" w:cs="Calibri"/>
                <w:color w:val="000000"/>
              </w:rPr>
            </w:pPr>
            <w:r w:rsidRPr="00EE6430">
              <w:rPr>
                <w:rFonts w:ascii="Calibri" w:eastAsia="Times New Roman" w:hAnsi="Calibri" w:cs="Calibri"/>
                <w:color w:val="000000"/>
              </w:rPr>
              <w:t>:29</w:t>
            </w:r>
          </w:p>
        </w:tc>
        <w:tc>
          <w:tcPr>
            <w:tcW w:w="960" w:type="dxa"/>
            <w:tcBorders>
              <w:top w:val="nil"/>
              <w:left w:val="nil"/>
              <w:bottom w:val="nil"/>
              <w:right w:val="nil"/>
            </w:tcBorders>
            <w:shd w:val="clear" w:color="auto" w:fill="auto"/>
            <w:noWrap/>
            <w:vAlign w:val="bottom"/>
            <w:hideMark/>
          </w:tcPr>
          <w:p w14:paraId="01501CD6" w14:textId="77777777" w:rsidR="004645A3" w:rsidRPr="00EE6430" w:rsidRDefault="004645A3" w:rsidP="00B7624B">
            <w:pPr>
              <w:spacing w:after="0" w:line="240" w:lineRule="auto"/>
              <w:jc w:val="center"/>
              <w:rPr>
                <w:rFonts w:ascii="Calibri" w:eastAsia="Times New Roman" w:hAnsi="Calibri" w:cs="Calibri"/>
                <w:color w:val="000000"/>
              </w:rPr>
            </w:pPr>
            <w:r w:rsidRPr="00EE6430">
              <w:rPr>
                <w:rFonts w:ascii="Calibri" w:eastAsia="Times New Roman" w:hAnsi="Calibri" w:cs="Calibri"/>
                <w:color w:val="000000"/>
              </w:rPr>
              <w:t>:55</w:t>
            </w:r>
          </w:p>
        </w:tc>
      </w:tr>
      <w:tr w:rsidR="004645A3" w:rsidRPr="00EE6430" w14:paraId="72F2D945" w14:textId="77777777" w:rsidTr="00B7624B">
        <w:trPr>
          <w:trHeight w:val="300"/>
          <w:jc w:val="center"/>
        </w:trPr>
        <w:tc>
          <w:tcPr>
            <w:tcW w:w="1540" w:type="dxa"/>
            <w:tcBorders>
              <w:top w:val="nil"/>
              <w:left w:val="nil"/>
              <w:bottom w:val="nil"/>
              <w:right w:val="nil"/>
            </w:tcBorders>
            <w:shd w:val="clear" w:color="auto" w:fill="auto"/>
            <w:noWrap/>
            <w:vAlign w:val="bottom"/>
            <w:hideMark/>
          </w:tcPr>
          <w:p w14:paraId="30DAFB00" w14:textId="77777777" w:rsidR="004645A3" w:rsidRPr="00EE6430" w:rsidRDefault="004645A3" w:rsidP="00B7624B">
            <w:pPr>
              <w:spacing w:after="0" w:line="240" w:lineRule="auto"/>
              <w:jc w:val="center"/>
              <w:rPr>
                <w:rFonts w:ascii="Calibri" w:eastAsia="Times New Roman" w:hAnsi="Calibri" w:cs="Calibri"/>
                <w:b/>
                <w:bCs/>
                <w:color w:val="000000"/>
              </w:rPr>
            </w:pPr>
            <w:r w:rsidRPr="00EE6430">
              <w:rPr>
                <w:rFonts w:ascii="Calibri" w:eastAsia="Times New Roman" w:hAnsi="Calibri" w:cs="Calibri"/>
                <w:b/>
                <w:bCs/>
                <w:color w:val="000000"/>
              </w:rPr>
              <w:t>200</w:t>
            </w:r>
          </w:p>
        </w:tc>
        <w:tc>
          <w:tcPr>
            <w:tcW w:w="960" w:type="dxa"/>
            <w:tcBorders>
              <w:top w:val="nil"/>
              <w:left w:val="nil"/>
              <w:bottom w:val="nil"/>
              <w:right w:val="nil"/>
            </w:tcBorders>
            <w:shd w:val="clear" w:color="auto" w:fill="auto"/>
            <w:noWrap/>
            <w:vAlign w:val="bottom"/>
            <w:hideMark/>
          </w:tcPr>
          <w:p w14:paraId="5BDBFA9A" w14:textId="77777777" w:rsidR="004645A3" w:rsidRPr="00EE6430" w:rsidRDefault="004645A3" w:rsidP="00B7624B">
            <w:pPr>
              <w:spacing w:after="0" w:line="240" w:lineRule="auto"/>
              <w:jc w:val="center"/>
              <w:rPr>
                <w:rFonts w:ascii="Calibri" w:eastAsia="Times New Roman" w:hAnsi="Calibri" w:cs="Calibri"/>
                <w:color w:val="000000"/>
              </w:rPr>
            </w:pPr>
            <w:r w:rsidRPr="00EE6430">
              <w:rPr>
                <w:rFonts w:ascii="Calibri" w:eastAsia="Times New Roman" w:hAnsi="Calibri" w:cs="Calibri"/>
                <w:color w:val="000000"/>
              </w:rPr>
              <w:t>2:07</w:t>
            </w:r>
          </w:p>
        </w:tc>
        <w:tc>
          <w:tcPr>
            <w:tcW w:w="960" w:type="dxa"/>
            <w:tcBorders>
              <w:top w:val="nil"/>
              <w:left w:val="nil"/>
              <w:bottom w:val="nil"/>
              <w:right w:val="nil"/>
            </w:tcBorders>
            <w:shd w:val="clear" w:color="auto" w:fill="auto"/>
            <w:noWrap/>
            <w:vAlign w:val="bottom"/>
            <w:hideMark/>
          </w:tcPr>
          <w:p w14:paraId="2129CA5A" w14:textId="77777777" w:rsidR="004645A3" w:rsidRPr="00EE6430" w:rsidRDefault="004645A3" w:rsidP="00B7624B">
            <w:pPr>
              <w:spacing w:after="0" w:line="240" w:lineRule="auto"/>
              <w:jc w:val="center"/>
              <w:rPr>
                <w:rFonts w:ascii="Calibri" w:eastAsia="Times New Roman" w:hAnsi="Calibri" w:cs="Calibri"/>
                <w:color w:val="000000"/>
              </w:rPr>
            </w:pPr>
            <w:r w:rsidRPr="00EE6430">
              <w:rPr>
                <w:rFonts w:ascii="Calibri" w:eastAsia="Times New Roman" w:hAnsi="Calibri" w:cs="Calibri"/>
                <w:color w:val="000000"/>
              </w:rPr>
              <w:t>1:35</w:t>
            </w:r>
          </w:p>
        </w:tc>
        <w:tc>
          <w:tcPr>
            <w:tcW w:w="960" w:type="dxa"/>
            <w:tcBorders>
              <w:top w:val="nil"/>
              <w:left w:val="nil"/>
              <w:bottom w:val="nil"/>
              <w:right w:val="nil"/>
            </w:tcBorders>
            <w:shd w:val="clear" w:color="auto" w:fill="auto"/>
            <w:noWrap/>
            <w:vAlign w:val="bottom"/>
            <w:hideMark/>
          </w:tcPr>
          <w:p w14:paraId="5B44A175" w14:textId="77777777" w:rsidR="004645A3" w:rsidRPr="00EE6430" w:rsidRDefault="004645A3" w:rsidP="00B7624B">
            <w:pPr>
              <w:spacing w:after="0" w:line="240" w:lineRule="auto"/>
              <w:jc w:val="center"/>
              <w:rPr>
                <w:rFonts w:ascii="Calibri" w:eastAsia="Times New Roman" w:hAnsi="Calibri" w:cs="Calibri"/>
                <w:color w:val="000000"/>
              </w:rPr>
            </w:pPr>
            <w:r w:rsidRPr="00EE6430">
              <w:rPr>
                <w:rFonts w:ascii="Calibri" w:eastAsia="Times New Roman" w:hAnsi="Calibri" w:cs="Calibri"/>
                <w:color w:val="000000"/>
              </w:rPr>
              <w:t>3:42</w:t>
            </w:r>
          </w:p>
        </w:tc>
      </w:tr>
      <w:tr w:rsidR="004645A3" w:rsidRPr="00EE6430" w14:paraId="64FA7E54" w14:textId="77777777" w:rsidTr="00B7624B">
        <w:trPr>
          <w:trHeight w:val="300"/>
          <w:jc w:val="center"/>
        </w:trPr>
        <w:tc>
          <w:tcPr>
            <w:tcW w:w="1540" w:type="dxa"/>
            <w:tcBorders>
              <w:top w:val="nil"/>
              <w:left w:val="nil"/>
              <w:bottom w:val="nil"/>
              <w:right w:val="nil"/>
            </w:tcBorders>
            <w:shd w:val="clear" w:color="auto" w:fill="auto"/>
            <w:noWrap/>
            <w:vAlign w:val="bottom"/>
            <w:hideMark/>
          </w:tcPr>
          <w:p w14:paraId="69862F1D" w14:textId="77777777" w:rsidR="004645A3" w:rsidRPr="00EE6430" w:rsidRDefault="004645A3" w:rsidP="00B7624B">
            <w:pPr>
              <w:spacing w:after="0" w:line="240" w:lineRule="auto"/>
              <w:jc w:val="center"/>
              <w:rPr>
                <w:rFonts w:ascii="Calibri" w:eastAsia="Times New Roman" w:hAnsi="Calibri" w:cs="Calibri"/>
                <w:b/>
                <w:bCs/>
                <w:color w:val="000000"/>
              </w:rPr>
            </w:pPr>
            <w:r w:rsidRPr="00EE6430">
              <w:rPr>
                <w:rFonts w:ascii="Calibri" w:eastAsia="Times New Roman" w:hAnsi="Calibri" w:cs="Calibri"/>
                <w:b/>
                <w:bCs/>
                <w:color w:val="000000"/>
              </w:rPr>
              <w:t>500</w:t>
            </w:r>
          </w:p>
        </w:tc>
        <w:tc>
          <w:tcPr>
            <w:tcW w:w="960" w:type="dxa"/>
            <w:tcBorders>
              <w:top w:val="nil"/>
              <w:left w:val="nil"/>
              <w:bottom w:val="nil"/>
              <w:right w:val="nil"/>
            </w:tcBorders>
            <w:shd w:val="clear" w:color="auto" w:fill="auto"/>
            <w:noWrap/>
            <w:vAlign w:val="bottom"/>
            <w:hideMark/>
          </w:tcPr>
          <w:p w14:paraId="5BCA5FE6" w14:textId="77777777" w:rsidR="004645A3" w:rsidRPr="00EE6430" w:rsidRDefault="004645A3" w:rsidP="00B7624B">
            <w:pPr>
              <w:spacing w:after="0" w:line="240" w:lineRule="auto"/>
              <w:jc w:val="center"/>
              <w:rPr>
                <w:rFonts w:ascii="Calibri" w:eastAsia="Times New Roman" w:hAnsi="Calibri" w:cs="Calibri"/>
                <w:color w:val="000000"/>
              </w:rPr>
            </w:pPr>
            <w:r w:rsidRPr="00EE6430">
              <w:rPr>
                <w:rFonts w:ascii="Calibri" w:eastAsia="Times New Roman" w:hAnsi="Calibri" w:cs="Calibri"/>
                <w:color w:val="000000"/>
              </w:rPr>
              <w:t>13:30</w:t>
            </w:r>
          </w:p>
        </w:tc>
        <w:tc>
          <w:tcPr>
            <w:tcW w:w="960" w:type="dxa"/>
            <w:tcBorders>
              <w:top w:val="nil"/>
              <w:left w:val="nil"/>
              <w:bottom w:val="nil"/>
              <w:right w:val="nil"/>
            </w:tcBorders>
            <w:shd w:val="clear" w:color="auto" w:fill="auto"/>
            <w:noWrap/>
            <w:vAlign w:val="bottom"/>
            <w:hideMark/>
          </w:tcPr>
          <w:p w14:paraId="7DCDD7C3" w14:textId="77777777" w:rsidR="004645A3" w:rsidRPr="00EE6430" w:rsidRDefault="004645A3" w:rsidP="00B7624B">
            <w:pPr>
              <w:spacing w:after="0" w:line="240" w:lineRule="auto"/>
              <w:jc w:val="center"/>
              <w:rPr>
                <w:rFonts w:ascii="Calibri" w:eastAsia="Times New Roman" w:hAnsi="Calibri" w:cs="Calibri"/>
                <w:color w:val="000000"/>
              </w:rPr>
            </w:pPr>
            <w:r w:rsidRPr="00EE6430">
              <w:rPr>
                <w:rFonts w:ascii="Calibri" w:eastAsia="Times New Roman" w:hAnsi="Calibri" w:cs="Calibri"/>
                <w:color w:val="000000"/>
              </w:rPr>
              <w:t>16:15</w:t>
            </w:r>
          </w:p>
        </w:tc>
        <w:tc>
          <w:tcPr>
            <w:tcW w:w="960" w:type="dxa"/>
            <w:tcBorders>
              <w:top w:val="nil"/>
              <w:left w:val="nil"/>
              <w:bottom w:val="nil"/>
              <w:right w:val="nil"/>
            </w:tcBorders>
            <w:shd w:val="clear" w:color="auto" w:fill="auto"/>
            <w:noWrap/>
            <w:vAlign w:val="bottom"/>
            <w:hideMark/>
          </w:tcPr>
          <w:p w14:paraId="5CDB528B" w14:textId="77777777" w:rsidR="004645A3" w:rsidRPr="00EE6430" w:rsidRDefault="004645A3" w:rsidP="00B7624B">
            <w:pPr>
              <w:spacing w:after="0" w:line="240" w:lineRule="auto"/>
              <w:jc w:val="center"/>
              <w:rPr>
                <w:rFonts w:ascii="Calibri" w:eastAsia="Times New Roman" w:hAnsi="Calibri" w:cs="Calibri"/>
                <w:color w:val="000000"/>
              </w:rPr>
            </w:pPr>
            <w:r w:rsidRPr="00EE6430">
              <w:rPr>
                <w:rFonts w:ascii="Calibri" w:eastAsia="Times New Roman" w:hAnsi="Calibri" w:cs="Calibri"/>
                <w:color w:val="000000"/>
              </w:rPr>
              <w:t>29:45</w:t>
            </w:r>
          </w:p>
        </w:tc>
      </w:tr>
    </w:tbl>
    <w:p w14:paraId="78CD4291" w14:textId="77777777" w:rsidR="004645A3" w:rsidRPr="00E62B86" w:rsidRDefault="004645A3" w:rsidP="004645A3">
      <w:pPr>
        <w:rPr>
          <w:rFonts w:ascii="Georgia" w:hAnsi="Georgia"/>
          <w:sz w:val="24"/>
          <w:szCs w:val="24"/>
        </w:rPr>
      </w:pPr>
    </w:p>
    <w:p w14:paraId="44FECB55" w14:textId="55D513B6" w:rsidR="00E104A5" w:rsidRPr="00E104A5" w:rsidRDefault="00430915" w:rsidP="00E62B86">
      <w:pPr>
        <w:rPr>
          <w:rFonts w:ascii="Georgia" w:hAnsi="Georgia"/>
          <w:b/>
          <w:bCs/>
          <w:sz w:val="24"/>
          <w:szCs w:val="24"/>
        </w:rPr>
      </w:pPr>
      <w:r>
        <w:rPr>
          <w:rFonts w:ascii="Georgia" w:hAnsi="Georgia"/>
          <w:b/>
          <w:bCs/>
          <w:sz w:val="24"/>
          <w:szCs w:val="24"/>
        </w:rPr>
        <w:t xml:space="preserve">Trim your sequences - </w:t>
      </w:r>
      <w:r w:rsidR="00E104A5" w:rsidRPr="00E104A5">
        <w:rPr>
          <w:rFonts w:ascii="Georgia" w:hAnsi="Georgia"/>
          <w:b/>
          <w:bCs/>
          <w:sz w:val="24"/>
          <w:szCs w:val="24"/>
        </w:rPr>
        <w:t>Isolating ITS from SSU and LSU</w:t>
      </w:r>
    </w:p>
    <w:p w14:paraId="1F36EC7F" w14:textId="77777777" w:rsidR="00430915" w:rsidRDefault="00E104A5" w:rsidP="00E62B86">
      <w:pPr>
        <w:rPr>
          <w:rFonts w:ascii="Georgia" w:hAnsi="Georgia"/>
          <w:sz w:val="24"/>
          <w:szCs w:val="24"/>
        </w:rPr>
      </w:pPr>
      <w:r>
        <w:rPr>
          <w:rFonts w:ascii="Georgia" w:hAnsi="Georgia"/>
          <w:sz w:val="24"/>
          <w:szCs w:val="24"/>
        </w:rPr>
        <w:t xml:space="preserve">If you really need to have 500 or so sequences in your tree at the same time, it might be worth your while to trim your sequences so they are short sequences, since 500 short sequences will align way faster than 500 long sequences. </w:t>
      </w:r>
      <w:r w:rsidR="00DA3251">
        <w:rPr>
          <w:rFonts w:ascii="Georgia" w:hAnsi="Georgia"/>
          <w:sz w:val="24"/>
          <w:szCs w:val="24"/>
        </w:rPr>
        <w:t>Another good reason is that you get a better tree when all your sequences are the same length showing the same genes. A few longer sequences with extra data doesn’t mean a better tree, it could be a worse tree.</w:t>
      </w:r>
    </w:p>
    <w:p w14:paraId="05552E9D" w14:textId="61A7B666" w:rsidR="00DA3251" w:rsidRDefault="00430915" w:rsidP="00E62B86">
      <w:pPr>
        <w:rPr>
          <w:rFonts w:ascii="Georgia" w:hAnsi="Georgia"/>
          <w:sz w:val="24"/>
          <w:szCs w:val="24"/>
        </w:rPr>
      </w:pPr>
      <w:r>
        <w:rPr>
          <w:rFonts w:ascii="Georgia" w:hAnsi="Georgia"/>
          <w:sz w:val="24"/>
          <w:szCs w:val="24"/>
        </w:rPr>
        <w:t>You can often tell by looking at a sequence that it’s much longer than the others, but MEGA can help you find sequences that are longer than the others. More details are in the “Alignment” section below this one.</w:t>
      </w:r>
    </w:p>
    <w:p w14:paraId="66F136B7" w14:textId="5B592109" w:rsidR="00747E48" w:rsidRDefault="00E104A5" w:rsidP="00E62B86">
      <w:pPr>
        <w:rPr>
          <w:rFonts w:ascii="Georgia" w:hAnsi="Georgia"/>
          <w:sz w:val="24"/>
          <w:szCs w:val="24"/>
        </w:rPr>
      </w:pPr>
      <w:r>
        <w:rPr>
          <w:rFonts w:ascii="Georgia" w:hAnsi="Georgia"/>
          <w:sz w:val="24"/>
          <w:szCs w:val="24"/>
        </w:rPr>
        <w:t>Many ITS sequences contain parts or all of the 18s SSU (short subunit) and 28s LSU (large subunit) genes (28s is called 25s in plants).</w:t>
      </w:r>
      <w:r w:rsidR="0002518C">
        <w:rPr>
          <w:rFonts w:ascii="Georgia" w:hAnsi="Georgia"/>
          <w:sz w:val="24"/>
          <w:szCs w:val="24"/>
        </w:rPr>
        <w:t xml:space="preserve"> This is how this part of the genome looks:</w:t>
      </w:r>
    </w:p>
    <w:p w14:paraId="4AF25FD9" w14:textId="76775F28" w:rsidR="0002518C" w:rsidRDefault="0002518C" w:rsidP="0002518C">
      <w:pPr>
        <w:jc w:val="center"/>
        <w:rPr>
          <w:rFonts w:ascii="Georgia" w:hAnsi="Georgia"/>
          <w:sz w:val="24"/>
          <w:szCs w:val="24"/>
        </w:rPr>
      </w:pPr>
      <w:r>
        <w:rPr>
          <w:rFonts w:ascii="Georgia" w:hAnsi="Georgia"/>
          <w:sz w:val="24"/>
          <w:szCs w:val="24"/>
        </w:rPr>
        <w:t xml:space="preserve">18s-SSU </w:t>
      </w:r>
      <w:r w:rsidRPr="0002518C">
        <w:rPr>
          <w:rFonts w:ascii="Georgia" w:hAnsi="Georgia"/>
          <w:b/>
          <w:bCs/>
          <w:sz w:val="24"/>
          <w:szCs w:val="24"/>
        </w:rPr>
        <w:t>:</w:t>
      </w:r>
      <w:r>
        <w:rPr>
          <w:rFonts w:ascii="Georgia" w:hAnsi="Georgia"/>
          <w:b/>
          <w:bCs/>
          <w:sz w:val="24"/>
          <w:szCs w:val="24"/>
        </w:rPr>
        <w:t>::</w:t>
      </w:r>
      <w:r>
        <w:rPr>
          <w:rFonts w:ascii="Georgia" w:hAnsi="Georgia"/>
          <w:sz w:val="24"/>
          <w:szCs w:val="24"/>
        </w:rPr>
        <w:t xml:space="preserve"> ITS1 </w:t>
      </w:r>
      <w:r w:rsidRPr="0002518C">
        <w:rPr>
          <w:rFonts w:ascii="Georgia" w:hAnsi="Georgia"/>
          <w:b/>
          <w:bCs/>
          <w:sz w:val="24"/>
          <w:szCs w:val="24"/>
        </w:rPr>
        <w:t>:</w:t>
      </w:r>
      <w:r>
        <w:rPr>
          <w:rFonts w:ascii="Georgia" w:hAnsi="Georgia"/>
          <w:b/>
          <w:bCs/>
          <w:sz w:val="24"/>
          <w:szCs w:val="24"/>
        </w:rPr>
        <w:t>::</w:t>
      </w:r>
      <w:r>
        <w:rPr>
          <w:rFonts w:ascii="Georgia" w:hAnsi="Georgia"/>
          <w:sz w:val="24"/>
          <w:szCs w:val="24"/>
        </w:rPr>
        <w:t xml:space="preserve"> 5.8s </w:t>
      </w:r>
      <w:r w:rsidRPr="0002518C">
        <w:rPr>
          <w:rFonts w:ascii="Georgia" w:hAnsi="Georgia"/>
          <w:b/>
          <w:bCs/>
          <w:sz w:val="24"/>
          <w:szCs w:val="24"/>
        </w:rPr>
        <w:t>:</w:t>
      </w:r>
      <w:r>
        <w:rPr>
          <w:rFonts w:ascii="Georgia" w:hAnsi="Georgia"/>
          <w:b/>
          <w:bCs/>
          <w:sz w:val="24"/>
          <w:szCs w:val="24"/>
        </w:rPr>
        <w:t>::</w:t>
      </w:r>
      <w:r>
        <w:rPr>
          <w:rFonts w:ascii="Georgia" w:hAnsi="Georgia"/>
          <w:sz w:val="24"/>
          <w:szCs w:val="24"/>
        </w:rPr>
        <w:t xml:space="preserve"> ITS2 </w:t>
      </w:r>
      <w:r w:rsidRPr="0002518C">
        <w:rPr>
          <w:rFonts w:ascii="Georgia" w:hAnsi="Georgia"/>
          <w:b/>
          <w:bCs/>
          <w:sz w:val="24"/>
          <w:szCs w:val="24"/>
        </w:rPr>
        <w:t>:</w:t>
      </w:r>
      <w:r>
        <w:rPr>
          <w:rFonts w:ascii="Georgia" w:hAnsi="Georgia"/>
          <w:b/>
          <w:bCs/>
          <w:sz w:val="24"/>
          <w:szCs w:val="24"/>
        </w:rPr>
        <w:t>::</w:t>
      </w:r>
      <w:r>
        <w:rPr>
          <w:rFonts w:ascii="Georgia" w:hAnsi="Georgia"/>
          <w:sz w:val="24"/>
          <w:szCs w:val="24"/>
        </w:rPr>
        <w:t xml:space="preserve"> 28s-LSU</w:t>
      </w:r>
    </w:p>
    <w:p w14:paraId="204ECC5E" w14:textId="652E7E32" w:rsidR="00E104A5" w:rsidRDefault="0002518C" w:rsidP="00E62B86">
      <w:pPr>
        <w:rPr>
          <w:rFonts w:ascii="Georgia" w:hAnsi="Georgia"/>
          <w:sz w:val="24"/>
          <w:szCs w:val="24"/>
        </w:rPr>
      </w:pPr>
      <w:r>
        <w:rPr>
          <w:rFonts w:ascii="Georgia" w:hAnsi="Georgia"/>
          <w:sz w:val="24"/>
          <w:szCs w:val="24"/>
        </w:rPr>
        <w:t>If you aren’t deliberately collecting multiple genes of each sequence, and you intend to align and create a tree for hundreds of sequences at the same time, get rid of the SSU and LSU parts of the ITS sequences to make them shorter. After a while, you’ll get a feel for how long an ITS sequence is, and the really long ones that contain extra genes will stand out to your eye.</w:t>
      </w:r>
      <w:r w:rsidR="00E76CE7">
        <w:rPr>
          <w:rFonts w:ascii="Georgia" w:hAnsi="Georgia"/>
          <w:sz w:val="24"/>
          <w:szCs w:val="24"/>
        </w:rPr>
        <w:t xml:space="preserve"> Trim those.</w:t>
      </w:r>
    </w:p>
    <w:p w14:paraId="43AC26EB" w14:textId="22AECAC3" w:rsidR="00E76CE7" w:rsidRDefault="00DC0429" w:rsidP="00E62B86">
      <w:pPr>
        <w:rPr>
          <w:rFonts w:ascii="Georgia" w:hAnsi="Georgia"/>
          <w:sz w:val="24"/>
          <w:szCs w:val="24"/>
        </w:rPr>
      </w:pPr>
      <w:r>
        <w:rPr>
          <w:rFonts w:ascii="Georgia" w:hAnsi="Georgia"/>
          <w:sz w:val="24"/>
          <w:szCs w:val="24"/>
        </w:rPr>
        <w:t xml:space="preserve">You will more commonly find ITS+LSU sequences as of this writing than SSU+ITS sequences. </w:t>
      </w:r>
      <w:r w:rsidR="00E76CE7">
        <w:rPr>
          <w:rFonts w:ascii="Georgia" w:hAnsi="Georgia"/>
          <w:sz w:val="24"/>
          <w:szCs w:val="24"/>
        </w:rPr>
        <w:t xml:space="preserve">LSU starts with TGACCT (although occasionally some genera </w:t>
      </w:r>
      <w:r>
        <w:rPr>
          <w:rFonts w:ascii="Georgia" w:hAnsi="Georgia"/>
          <w:sz w:val="24"/>
          <w:szCs w:val="24"/>
        </w:rPr>
        <w:t>have</w:t>
      </w:r>
      <w:r w:rsidR="00E76CE7">
        <w:rPr>
          <w:rFonts w:ascii="Georgia" w:hAnsi="Georgia"/>
          <w:sz w:val="24"/>
          <w:szCs w:val="24"/>
        </w:rPr>
        <w:t xml:space="preserve"> TGATCT or TGAGCT</w:t>
      </w:r>
      <w:r>
        <w:rPr>
          <w:rFonts w:ascii="Georgia" w:hAnsi="Georgia"/>
          <w:sz w:val="24"/>
          <w:szCs w:val="24"/>
        </w:rPr>
        <w:t>). This will be immediately followed by CAAAT for basidios, or either CAGAT or CGGAT for ascos. Search your long basidio sequence for TGACCT, ensure that it is followed by CAAAT, and then delete everything after that point. Note that if there is a line break in the middle of TGACCT, search will not find it, so you should search for CAAAT and then verify that it is preceded by TGACCT.</w:t>
      </w:r>
    </w:p>
    <w:p w14:paraId="26A55702" w14:textId="09CBABF5" w:rsidR="00DC0429" w:rsidRDefault="00DC0429" w:rsidP="00E62B86">
      <w:pPr>
        <w:rPr>
          <w:rFonts w:ascii="Georgia" w:hAnsi="Georgia"/>
          <w:sz w:val="24"/>
          <w:szCs w:val="24"/>
        </w:rPr>
      </w:pPr>
      <w:r>
        <w:rPr>
          <w:rFonts w:ascii="Georgia" w:hAnsi="Georgia"/>
          <w:sz w:val="24"/>
          <w:szCs w:val="24"/>
        </w:rPr>
        <w:t>If you do have an SSU+ITS sequence, ITS starts with ATCATTA, which follows AAGG. You can trim away anything before that in the sequence. Remember, if there is a line break in the middle of the ATCATTA, search will not find it.</w:t>
      </w:r>
    </w:p>
    <w:p w14:paraId="1FC4C9E9" w14:textId="58666CD4" w:rsidR="005E52A0" w:rsidRDefault="005E52A0" w:rsidP="00E62B86">
      <w:pPr>
        <w:rPr>
          <w:rFonts w:ascii="Georgia" w:hAnsi="Georgia"/>
          <w:sz w:val="24"/>
          <w:szCs w:val="24"/>
        </w:rPr>
      </w:pPr>
      <w:r>
        <w:rPr>
          <w:rFonts w:ascii="Georgia" w:hAnsi="Georgia"/>
          <w:sz w:val="24"/>
          <w:szCs w:val="24"/>
        </w:rPr>
        <w:t>For completeness, 5.8s begins with CAACTTT, with an optional C in front of that.</w:t>
      </w:r>
    </w:p>
    <w:p w14:paraId="6C69D741" w14:textId="026C5EA2" w:rsidR="005E52A0" w:rsidRDefault="005E52A0" w:rsidP="00E62B86">
      <w:pPr>
        <w:rPr>
          <w:rFonts w:ascii="Georgia" w:hAnsi="Georgia"/>
          <w:sz w:val="24"/>
          <w:szCs w:val="24"/>
        </w:rPr>
      </w:pPr>
      <w:r>
        <w:rPr>
          <w:rFonts w:ascii="Georgia" w:hAnsi="Georgia"/>
          <w:sz w:val="24"/>
          <w:szCs w:val="24"/>
        </w:rPr>
        <w:t>ITS2 begins with AATTCTC (or possibly AATCCTC).</w:t>
      </w:r>
    </w:p>
    <w:p w14:paraId="127723ED" w14:textId="75058E52" w:rsidR="005E52A0" w:rsidRDefault="005E52A0" w:rsidP="00E62B86">
      <w:pPr>
        <w:rPr>
          <w:rFonts w:ascii="Georgia" w:hAnsi="Georgia"/>
          <w:sz w:val="24"/>
          <w:szCs w:val="24"/>
        </w:rPr>
      </w:pPr>
      <w:r>
        <w:rPr>
          <w:rFonts w:ascii="Georgia" w:hAnsi="Georgia"/>
          <w:sz w:val="24"/>
          <w:szCs w:val="24"/>
        </w:rPr>
        <w:t>For all of these, be careful, because it’s possible for these patterns to exist elsewhere.</w:t>
      </w:r>
    </w:p>
    <w:p w14:paraId="42AB6DB9" w14:textId="77777777" w:rsidR="0002518C" w:rsidRDefault="0002518C" w:rsidP="00E62B86">
      <w:pPr>
        <w:rPr>
          <w:rFonts w:ascii="Georgia" w:hAnsi="Georgia"/>
          <w:sz w:val="24"/>
          <w:szCs w:val="24"/>
        </w:rPr>
      </w:pPr>
    </w:p>
    <w:p w14:paraId="2647C713" w14:textId="165C3228" w:rsidR="001945BD" w:rsidRPr="001945BD" w:rsidRDefault="001945BD" w:rsidP="00E62B86">
      <w:pPr>
        <w:rPr>
          <w:rFonts w:ascii="Georgia" w:hAnsi="Georgia"/>
          <w:b/>
          <w:bCs/>
          <w:sz w:val="24"/>
          <w:szCs w:val="24"/>
        </w:rPr>
      </w:pPr>
      <w:r w:rsidRPr="001945BD">
        <w:rPr>
          <w:rFonts w:ascii="Georgia" w:hAnsi="Georgia"/>
          <w:b/>
          <w:bCs/>
          <w:sz w:val="24"/>
          <w:szCs w:val="24"/>
        </w:rPr>
        <w:t>Alignment</w:t>
      </w:r>
    </w:p>
    <w:p w14:paraId="69FCEDC3" w14:textId="0CCCE9F3" w:rsidR="001945BD" w:rsidRDefault="001945BD" w:rsidP="00E62B86">
      <w:pPr>
        <w:rPr>
          <w:rFonts w:ascii="Georgia" w:hAnsi="Georgia"/>
          <w:sz w:val="24"/>
          <w:szCs w:val="24"/>
        </w:rPr>
      </w:pPr>
      <w:r>
        <w:rPr>
          <w:rFonts w:ascii="Georgia" w:hAnsi="Georgia"/>
          <w:sz w:val="24"/>
          <w:szCs w:val="24"/>
        </w:rPr>
        <w:t xml:space="preserve">MEGA uses two main methods for aligning: CLUSTALW and MUSCLE. Some have said that </w:t>
      </w:r>
      <w:r w:rsidRPr="00310D3D">
        <w:rPr>
          <w:rFonts w:ascii="Georgia" w:hAnsi="Georgia"/>
          <w:b/>
          <w:bCs/>
          <w:sz w:val="24"/>
          <w:szCs w:val="24"/>
        </w:rPr>
        <w:t>MUSCLE</w:t>
      </w:r>
      <w:r>
        <w:rPr>
          <w:rFonts w:ascii="Georgia" w:hAnsi="Georgia"/>
          <w:sz w:val="24"/>
          <w:szCs w:val="24"/>
        </w:rPr>
        <w:t xml:space="preserve"> might be a little better, so I’ve been using MUSCLE, but feel free to try both as I can’t personally vouch for one over the other.</w:t>
      </w:r>
    </w:p>
    <w:p w14:paraId="2C37C90C" w14:textId="5C54EB40" w:rsidR="001945BD" w:rsidRDefault="001945BD" w:rsidP="00E62B86">
      <w:pPr>
        <w:rPr>
          <w:rFonts w:ascii="Georgia" w:hAnsi="Georgia"/>
          <w:sz w:val="24"/>
          <w:szCs w:val="24"/>
        </w:rPr>
      </w:pPr>
      <w:r>
        <w:rPr>
          <w:rFonts w:ascii="Georgia" w:hAnsi="Georgia"/>
          <w:sz w:val="24"/>
          <w:szCs w:val="24"/>
        </w:rPr>
        <w:t xml:space="preserve">Drag your corrected fasta file onto MEGA (it must end in the .fasta extension to be recognized), then choose </w:t>
      </w:r>
      <w:r w:rsidR="00717FC0">
        <w:rPr>
          <w:rFonts w:ascii="Georgia" w:hAnsi="Georgia"/>
          <w:sz w:val="24"/>
          <w:szCs w:val="24"/>
        </w:rPr>
        <w:t>“Align” (not “Analyze”)</w:t>
      </w:r>
      <w:r>
        <w:rPr>
          <w:rFonts w:ascii="Georgia" w:hAnsi="Georgia"/>
          <w:sz w:val="24"/>
          <w:szCs w:val="24"/>
        </w:rPr>
        <w:t xml:space="preserve">. If you can’t drag and drop, </w:t>
      </w:r>
      <w:r w:rsidR="00D30657">
        <w:rPr>
          <w:rFonts w:ascii="Georgia" w:hAnsi="Georgia"/>
          <w:sz w:val="24"/>
          <w:szCs w:val="24"/>
        </w:rPr>
        <w:t>click</w:t>
      </w:r>
      <w:r>
        <w:rPr>
          <w:rFonts w:ascii="Georgia" w:hAnsi="Georgia"/>
          <w:sz w:val="24"/>
          <w:szCs w:val="24"/>
        </w:rPr>
        <w:t xml:space="preserve"> the </w:t>
      </w:r>
      <w:r w:rsidR="00341B0E">
        <w:rPr>
          <w:rFonts w:ascii="Georgia" w:hAnsi="Georgia"/>
          <w:sz w:val="24"/>
          <w:szCs w:val="24"/>
        </w:rPr>
        <w:t>“Align”</w:t>
      </w:r>
      <w:r>
        <w:rPr>
          <w:rFonts w:ascii="Georgia" w:hAnsi="Georgia"/>
          <w:sz w:val="24"/>
          <w:szCs w:val="24"/>
        </w:rPr>
        <w:t xml:space="preserve"> icon then “Edit/Build Alignment” then “Retrieve a sequence from a file”</w:t>
      </w:r>
      <w:r w:rsidR="00D30657">
        <w:rPr>
          <w:rFonts w:ascii="Georgia" w:hAnsi="Georgia"/>
          <w:sz w:val="24"/>
          <w:szCs w:val="24"/>
        </w:rPr>
        <w:t xml:space="preserve"> and point it to your fasta file.</w:t>
      </w:r>
    </w:p>
    <w:p w14:paraId="5D88759C" w14:textId="0778B1E1" w:rsidR="0005311E" w:rsidRDefault="00717FC0" w:rsidP="00E62B86">
      <w:pPr>
        <w:rPr>
          <w:rFonts w:ascii="Georgia" w:hAnsi="Georgia"/>
          <w:sz w:val="24"/>
          <w:szCs w:val="24"/>
        </w:rPr>
      </w:pPr>
      <w:r>
        <w:rPr>
          <w:rFonts w:ascii="Georgia" w:hAnsi="Georgia"/>
          <w:sz w:val="24"/>
          <w:szCs w:val="24"/>
        </w:rPr>
        <w:t>Once the new window opens up, choose the “Alignment” menu item and “Muscle” (or ClustalW if you want).</w:t>
      </w:r>
      <w:r w:rsidR="004C4088">
        <w:rPr>
          <w:rFonts w:ascii="Georgia" w:hAnsi="Georgia"/>
          <w:sz w:val="24"/>
          <w:szCs w:val="24"/>
        </w:rPr>
        <w:t xml:space="preserve"> </w:t>
      </w:r>
      <w:r w:rsidR="004C4088" w:rsidRPr="004C4088">
        <w:rPr>
          <w:rFonts w:ascii="Georgia" w:hAnsi="Georgia"/>
          <w:b/>
          <w:bCs/>
          <w:sz w:val="24"/>
          <w:szCs w:val="24"/>
        </w:rPr>
        <w:t xml:space="preserve">DO NOT CHOOSE A CODON </w:t>
      </w:r>
      <w:r w:rsidR="004C4088">
        <w:rPr>
          <w:rFonts w:ascii="Georgia" w:hAnsi="Georgia"/>
          <w:b/>
          <w:bCs/>
          <w:sz w:val="24"/>
          <w:szCs w:val="24"/>
        </w:rPr>
        <w:t>OPTION</w:t>
      </w:r>
      <w:r w:rsidR="004C4088">
        <w:rPr>
          <w:rFonts w:ascii="Georgia" w:hAnsi="Georgia"/>
          <w:sz w:val="24"/>
          <w:szCs w:val="24"/>
        </w:rPr>
        <w:t xml:space="preserve"> if you are using ITS, that is for the parts of DNA that encode for proteins, where only certain strings are possible</w:t>
      </w:r>
      <w:r w:rsidR="0063450F">
        <w:rPr>
          <w:rFonts w:ascii="Georgia" w:hAnsi="Georgia"/>
          <w:sz w:val="24"/>
          <w:szCs w:val="24"/>
        </w:rPr>
        <w:t xml:space="preserve"> (to indicate which protein to make)</w:t>
      </w:r>
      <w:r w:rsidR="004C4088">
        <w:rPr>
          <w:rFonts w:ascii="Georgia" w:hAnsi="Georgia"/>
          <w:sz w:val="24"/>
          <w:szCs w:val="24"/>
        </w:rPr>
        <w:t xml:space="preserve"> instead of any random DNA letter (A, C, G or T).</w:t>
      </w:r>
      <w:r w:rsidR="00175EF1">
        <w:rPr>
          <w:rFonts w:ascii="Georgia" w:hAnsi="Georgia"/>
          <w:sz w:val="24"/>
          <w:szCs w:val="24"/>
        </w:rPr>
        <w:t xml:space="preserve"> ITS is “junk DNA” which does not do anything, and certainly doesn’t encode for proteins, and is certainly allowed to have more than a few possible combinations of the letters</w:t>
      </w:r>
      <w:r w:rsidR="0005311E">
        <w:rPr>
          <w:rFonts w:ascii="Georgia" w:hAnsi="Georgia"/>
          <w:sz w:val="24"/>
          <w:szCs w:val="24"/>
        </w:rPr>
        <w:t>. It may ask if you want to “select all”, if so, yes, you do.</w:t>
      </w:r>
    </w:p>
    <w:p w14:paraId="3C4CAC00" w14:textId="01EEDEF2" w:rsidR="0005311E" w:rsidRDefault="0005311E" w:rsidP="00E62B86">
      <w:pPr>
        <w:rPr>
          <w:rFonts w:ascii="Georgia" w:hAnsi="Georgia"/>
          <w:sz w:val="24"/>
          <w:szCs w:val="24"/>
        </w:rPr>
      </w:pPr>
      <w:r>
        <w:rPr>
          <w:rFonts w:ascii="Georgia" w:hAnsi="Georgia"/>
          <w:sz w:val="24"/>
          <w:szCs w:val="24"/>
        </w:rPr>
        <w:t>All the default parameters are pre-set for accuracy over speed, and it won’t be tangibly faster if you reduce the accuracy, so leave everything alone and just press OK.</w:t>
      </w:r>
    </w:p>
    <w:p w14:paraId="5D1785B8" w14:textId="479D5DB1" w:rsidR="00EE54A5" w:rsidRDefault="00EE54A5" w:rsidP="00E62B86">
      <w:pPr>
        <w:rPr>
          <w:rFonts w:ascii="Georgia" w:hAnsi="Georgia"/>
          <w:sz w:val="24"/>
          <w:szCs w:val="24"/>
        </w:rPr>
      </w:pPr>
      <w:r w:rsidRPr="00EE54A5">
        <w:rPr>
          <w:rFonts w:ascii="Georgia" w:hAnsi="Georgia"/>
          <w:b/>
          <w:bCs/>
          <w:sz w:val="24"/>
          <w:szCs w:val="24"/>
        </w:rPr>
        <w:t>If you get an error</w:t>
      </w:r>
      <w:r>
        <w:rPr>
          <w:rFonts w:ascii="Georgia" w:hAnsi="Georgia"/>
          <w:sz w:val="24"/>
          <w:szCs w:val="24"/>
        </w:rPr>
        <w:t xml:space="preserve"> – make sure you don’t have any GenBank numbers in your file, any comments, or the characters ; : or an unmated double quote “.</w:t>
      </w:r>
    </w:p>
    <w:p w14:paraId="5D128E34" w14:textId="0D3DB029" w:rsidR="00341B0E" w:rsidRDefault="00341B0E" w:rsidP="00E62B86">
      <w:pPr>
        <w:rPr>
          <w:rFonts w:ascii="Georgia" w:hAnsi="Georgia"/>
          <w:sz w:val="24"/>
          <w:szCs w:val="24"/>
        </w:rPr>
      </w:pPr>
      <w:r>
        <w:rPr>
          <w:rFonts w:ascii="Georgia" w:hAnsi="Georgia"/>
          <w:sz w:val="24"/>
          <w:szCs w:val="24"/>
        </w:rPr>
        <w:t>From a few seconds to a few hours later, depending on how big your file was, the pop window will close and it will be done. Choose Data/Export Alignment/MEGA format” and save the .MEG file. Now you can close the Alignment Explorer window.</w:t>
      </w:r>
    </w:p>
    <w:p w14:paraId="404D9625" w14:textId="0563C92C" w:rsidR="0041157B" w:rsidRDefault="0041157B" w:rsidP="00E62B86">
      <w:pPr>
        <w:rPr>
          <w:rFonts w:ascii="Georgia" w:hAnsi="Georgia"/>
          <w:sz w:val="24"/>
          <w:szCs w:val="24"/>
        </w:rPr>
      </w:pPr>
      <w:r>
        <w:rPr>
          <w:rFonts w:ascii="Georgia" w:hAnsi="Georgia"/>
          <w:sz w:val="24"/>
          <w:szCs w:val="24"/>
        </w:rPr>
        <w:t xml:space="preserve">The window of aligned sequences should be filled with coloured squares in most rows and columns. If you see mostly blanks, or you see one or more rows filled with coloured squares, but the rest are blank, you have some sequences much longer than the others. If this tree is important it might be worth the trouble to “Trim your sequences” as described in the section above this one to get the best tree possible. </w:t>
      </w:r>
    </w:p>
    <w:p w14:paraId="129BCD52" w14:textId="36886DC5" w:rsidR="00157872" w:rsidRDefault="00157872" w:rsidP="00E62B86">
      <w:pPr>
        <w:rPr>
          <w:rFonts w:ascii="Georgia" w:hAnsi="Georgia"/>
          <w:sz w:val="24"/>
          <w:szCs w:val="24"/>
        </w:rPr>
      </w:pPr>
      <w:r>
        <w:rPr>
          <w:rFonts w:ascii="Georgia" w:hAnsi="Georgia"/>
          <w:sz w:val="24"/>
          <w:szCs w:val="24"/>
        </w:rPr>
        <w:t>If you want a possibly even better alignment done, there may be free online tools that use a “</w:t>
      </w:r>
      <w:r w:rsidRPr="00B5776E">
        <w:rPr>
          <w:rFonts w:ascii="Georgia" w:hAnsi="Georgia"/>
          <w:b/>
          <w:bCs/>
          <w:sz w:val="24"/>
          <w:szCs w:val="24"/>
        </w:rPr>
        <w:t>Guidance2</w:t>
      </w:r>
      <w:r>
        <w:rPr>
          <w:rFonts w:ascii="Georgia" w:hAnsi="Georgia"/>
          <w:sz w:val="24"/>
          <w:szCs w:val="24"/>
        </w:rPr>
        <w:t>” algorithm. Perhaps you can find one that will allow you to save the result in a .MEG file format which you can then import into MEGA to build a tree.</w:t>
      </w:r>
      <w:r w:rsidR="00DD126E">
        <w:rPr>
          <w:rFonts w:ascii="Georgia" w:hAnsi="Georgia"/>
          <w:sz w:val="24"/>
          <w:szCs w:val="24"/>
        </w:rPr>
        <w:t xml:space="preserve"> I </w:t>
      </w:r>
      <w:r w:rsidR="0011358E">
        <w:rPr>
          <w:rFonts w:ascii="Georgia" w:hAnsi="Georgia"/>
          <w:sz w:val="24"/>
          <w:szCs w:val="24"/>
        </w:rPr>
        <w:t>haven’t figured out how, but nor have I really tried yet.</w:t>
      </w:r>
    </w:p>
    <w:p w14:paraId="5E0C3760" w14:textId="1FB41FC9" w:rsidR="00DD126E" w:rsidRPr="00BE5E55" w:rsidRDefault="00DD126E" w:rsidP="00E62B86">
      <w:pPr>
        <w:rPr>
          <w:rFonts w:ascii="Georgia" w:hAnsi="Georgia"/>
          <w:b/>
          <w:bCs/>
          <w:sz w:val="24"/>
          <w:szCs w:val="24"/>
        </w:rPr>
      </w:pPr>
      <w:r>
        <w:rPr>
          <w:rFonts w:ascii="Georgia" w:hAnsi="Georgia"/>
          <w:sz w:val="24"/>
          <w:szCs w:val="24"/>
        </w:rPr>
        <w:br/>
      </w:r>
      <w:r w:rsidRPr="00BE5E55">
        <w:rPr>
          <w:rFonts w:ascii="Georgia" w:hAnsi="Georgia"/>
          <w:b/>
          <w:bCs/>
          <w:sz w:val="24"/>
          <w:szCs w:val="24"/>
        </w:rPr>
        <w:t>How good was that alignment?</w:t>
      </w:r>
    </w:p>
    <w:p w14:paraId="2F683A0C" w14:textId="77777777" w:rsidR="00F56249" w:rsidRDefault="00DD126E" w:rsidP="00E62B86">
      <w:pPr>
        <w:rPr>
          <w:rFonts w:ascii="Georgia" w:hAnsi="Georgia"/>
          <w:sz w:val="24"/>
          <w:szCs w:val="24"/>
        </w:rPr>
      </w:pPr>
      <w:r>
        <w:rPr>
          <w:rFonts w:ascii="Georgia" w:hAnsi="Georgia"/>
          <w:sz w:val="24"/>
          <w:szCs w:val="24"/>
        </w:rPr>
        <w:t>In the main MEGA window</w:t>
      </w:r>
      <w:r w:rsidR="00BE5E55">
        <w:rPr>
          <w:rFonts w:ascii="Georgia" w:hAnsi="Georgia"/>
          <w:sz w:val="24"/>
          <w:szCs w:val="24"/>
        </w:rPr>
        <w:t xml:space="preserve"> click the “Distance” icon and choose “</w:t>
      </w:r>
      <w:r w:rsidR="00BE5E55" w:rsidRPr="00C41B5C">
        <w:rPr>
          <w:rFonts w:ascii="Georgia" w:hAnsi="Georgia"/>
          <w:b/>
          <w:bCs/>
          <w:sz w:val="24"/>
          <w:szCs w:val="24"/>
        </w:rPr>
        <w:t>Compute Overall Mean Distance</w:t>
      </w:r>
      <w:r w:rsidR="00BE5E55">
        <w:rPr>
          <w:rFonts w:ascii="Georgia" w:hAnsi="Georgia"/>
          <w:sz w:val="24"/>
          <w:szCs w:val="24"/>
        </w:rPr>
        <w:t xml:space="preserve">”. If it doesn’t know about your .MEG file yet, point it to it. </w:t>
      </w:r>
      <w:r w:rsidR="00BE5E55" w:rsidRPr="00C41B5C">
        <w:rPr>
          <w:rFonts w:ascii="Georgia" w:hAnsi="Georgia"/>
          <w:b/>
          <w:bCs/>
          <w:sz w:val="24"/>
          <w:szCs w:val="24"/>
        </w:rPr>
        <w:t>If the resulting number is &gt;0.3, your alignment will probably produce a somewhat crappy tree</w:t>
      </w:r>
      <w:r w:rsidR="00BE5E55">
        <w:rPr>
          <w:rFonts w:ascii="Georgia" w:hAnsi="Georgia"/>
          <w:sz w:val="24"/>
          <w:szCs w:val="24"/>
        </w:rPr>
        <w:t xml:space="preserve">. That </w:t>
      </w:r>
      <w:r w:rsidR="00F56249">
        <w:rPr>
          <w:rFonts w:ascii="Georgia" w:hAnsi="Georgia"/>
          <w:sz w:val="24"/>
          <w:szCs w:val="24"/>
        </w:rPr>
        <w:t>might mean:</w:t>
      </w:r>
    </w:p>
    <w:p w14:paraId="5C341784" w14:textId="2B424C4C" w:rsidR="00DD126E" w:rsidRDefault="001E481A" w:rsidP="00F56249">
      <w:pPr>
        <w:pStyle w:val="ListParagraph"/>
        <w:numPr>
          <w:ilvl w:val="0"/>
          <w:numId w:val="5"/>
        </w:numPr>
        <w:rPr>
          <w:rFonts w:ascii="Georgia" w:hAnsi="Georgia"/>
          <w:sz w:val="24"/>
          <w:szCs w:val="24"/>
        </w:rPr>
      </w:pPr>
      <w:r w:rsidRPr="00F56249">
        <w:rPr>
          <w:rFonts w:ascii="Georgia" w:hAnsi="Georgia"/>
          <w:sz w:val="24"/>
          <w:szCs w:val="24"/>
        </w:rPr>
        <w:t>Y</w:t>
      </w:r>
      <w:r w:rsidR="00BE5E55" w:rsidRPr="00F56249">
        <w:rPr>
          <w:rFonts w:ascii="Georgia" w:hAnsi="Georgia"/>
          <w:sz w:val="24"/>
          <w:szCs w:val="24"/>
        </w:rPr>
        <w:t>ou</w:t>
      </w:r>
      <w:r>
        <w:rPr>
          <w:rFonts w:ascii="Georgia" w:hAnsi="Georgia"/>
          <w:sz w:val="24"/>
          <w:szCs w:val="24"/>
        </w:rPr>
        <w:t>r</w:t>
      </w:r>
      <w:r w:rsidR="00BE5E55" w:rsidRPr="00F56249">
        <w:rPr>
          <w:rFonts w:ascii="Georgia" w:hAnsi="Georgia"/>
          <w:sz w:val="24"/>
          <w:szCs w:val="24"/>
        </w:rPr>
        <w:t xml:space="preserve"> sequences </w:t>
      </w:r>
      <w:r>
        <w:rPr>
          <w:rFonts w:ascii="Georgia" w:hAnsi="Georgia"/>
          <w:sz w:val="24"/>
          <w:szCs w:val="24"/>
        </w:rPr>
        <w:t>represent too diverse a group</w:t>
      </w:r>
      <w:r w:rsidR="00BE5E55" w:rsidRPr="00F56249">
        <w:rPr>
          <w:rFonts w:ascii="Georgia" w:hAnsi="Georgia"/>
          <w:sz w:val="24"/>
          <w:szCs w:val="24"/>
        </w:rPr>
        <w:t>. Limit yourself to one genus, or split even further into sections if you can.</w:t>
      </w:r>
    </w:p>
    <w:p w14:paraId="58541754" w14:textId="435AE091" w:rsidR="00F56249" w:rsidRPr="00F56249" w:rsidRDefault="00F56249" w:rsidP="00F56249">
      <w:pPr>
        <w:pStyle w:val="ListParagraph"/>
        <w:numPr>
          <w:ilvl w:val="0"/>
          <w:numId w:val="5"/>
        </w:numPr>
        <w:rPr>
          <w:rFonts w:ascii="Georgia" w:hAnsi="Georgia"/>
          <w:sz w:val="24"/>
          <w:szCs w:val="24"/>
        </w:rPr>
      </w:pPr>
      <w:r>
        <w:rPr>
          <w:rFonts w:ascii="Georgia" w:hAnsi="Georgia"/>
          <w:sz w:val="24"/>
          <w:szCs w:val="24"/>
        </w:rPr>
        <w:t>You have sequences that are isolated too far from the others, without any “missing links” between them to show how one evolved into the other.</w:t>
      </w:r>
    </w:p>
    <w:p w14:paraId="6D69C0C3" w14:textId="2FB79664" w:rsidR="00D614E6" w:rsidRDefault="00D614E6" w:rsidP="00E62B86">
      <w:pPr>
        <w:rPr>
          <w:rFonts w:ascii="Georgia" w:hAnsi="Georgia"/>
          <w:sz w:val="24"/>
          <w:szCs w:val="24"/>
        </w:rPr>
      </w:pPr>
      <w:r>
        <w:rPr>
          <w:rFonts w:ascii="Georgia" w:hAnsi="Georgia"/>
          <w:sz w:val="24"/>
          <w:szCs w:val="24"/>
        </w:rPr>
        <w:t xml:space="preserve">“Distance/Compute Pairwise Distances” brings up a table where you can see how far apart any two sequences are. </w:t>
      </w:r>
      <w:r w:rsidR="00F56249">
        <w:rPr>
          <w:rFonts w:ascii="Georgia" w:hAnsi="Georgia"/>
          <w:sz w:val="24"/>
          <w:szCs w:val="24"/>
        </w:rPr>
        <w:t>Wherever a sequence is</w:t>
      </w:r>
      <w:r>
        <w:rPr>
          <w:rFonts w:ascii="Georgia" w:hAnsi="Georgia"/>
          <w:sz w:val="24"/>
          <w:szCs w:val="24"/>
        </w:rPr>
        <w:t xml:space="preserve"> more than 0.3 apart from </w:t>
      </w:r>
      <w:r w:rsidR="00F56249">
        <w:rPr>
          <w:rFonts w:ascii="Georgia" w:hAnsi="Georgia"/>
          <w:sz w:val="24"/>
          <w:szCs w:val="24"/>
        </w:rPr>
        <w:t>a</w:t>
      </w:r>
      <w:r w:rsidR="00EE7F6E">
        <w:rPr>
          <w:rFonts w:ascii="Georgia" w:hAnsi="Georgia"/>
          <w:sz w:val="24"/>
          <w:szCs w:val="24"/>
        </w:rPr>
        <w:t>nother sequence, that can be a problem</w:t>
      </w:r>
      <w:r w:rsidR="001E481A">
        <w:rPr>
          <w:rFonts w:ascii="Georgia" w:hAnsi="Georgia"/>
          <w:sz w:val="24"/>
          <w:szCs w:val="24"/>
        </w:rPr>
        <w:t>;</w:t>
      </w:r>
      <w:r w:rsidR="00EE7F6E">
        <w:rPr>
          <w:rFonts w:ascii="Georgia" w:hAnsi="Georgia"/>
          <w:sz w:val="24"/>
          <w:szCs w:val="24"/>
        </w:rPr>
        <w:t xml:space="preserve"> </w:t>
      </w:r>
      <w:r>
        <w:rPr>
          <w:rFonts w:ascii="Georgia" w:hAnsi="Georgia"/>
          <w:sz w:val="24"/>
          <w:szCs w:val="24"/>
        </w:rPr>
        <w:t xml:space="preserve">it will not know where to </w:t>
      </w:r>
      <w:r w:rsidR="00F56249">
        <w:rPr>
          <w:rFonts w:ascii="Georgia" w:hAnsi="Georgia"/>
          <w:sz w:val="24"/>
          <w:szCs w:val="24"/>
        </w:rPr>
        <w:t xml:space="preserve">put </w:t>
      </w:r>
      <w:r w:rsidR="00EE7F6E">
        <w:rPr>
          <w:rFonts w:ascii="Georgia" w:hAnsi="Georgia"/>
          <w:sz w:val="24"/>
          <w:szCs w:val="24"/>
        </w:rPr>
        <w:t>them relative to each other in the tree</w:t>
      </w:r>
      <w:r w:rsidR="00F56249">
        <w:rPr>
          <w:rFonts w:ascii="Georgia" w:hAnsi="Georgia"/>
          <w:sz w:val="24"/>
          <w:szCs w:val="24"/>
        </w:rPr>
        <w:t xml:space="preserve">. But if there is an in between sequence that is &lt;0.3 from </w:t>
      </w:r>
      <w:r w:rsidR="00EE7F6E">
        <w:rPr>
          <w:rFonts w:ascii="Georgia" w:hAnsi="Georgia"/>
          <w:sz w:val="24"/>
          <w:szCs w:val="24"/>
        </w:rPr>
        <w:t>both</w:t>
      </w:r>
      <w:r w:rsidR="00F56249">
        <w:rPr>
          <w:rFonts w:ascii="Georgia" w:hAnsi="Georgia"/>
          <w:sz w:val="24"/>
          <w:szCs w:val="24"/>
        </w:rPr>
        <w:t>, it can use that as a stepping stone to figure out the tree.</w:t>
      </w:r>
      <w:r w:rsidR="00EE7F6E">
        <w:rPr>
          <w:rFonts w:ascii="Georgia" w:hAnsi="Georgia"/>
          <w:sz w:val="24"/>
          <w:szCs w:val="24"/>
        </w:rPr>
        <w:t xml:space="preserve"> So it’s not necessarily a problem if you can find two sequences &gt;0.3 apart, as long as you can find a path between them using other sequences with low numbers</w:t>
      </w:r>
      <w:r w:rsidR="001308EF">
        <w:rPr>
          <w:rFonts w:ascii="Georgia" w:hAnsi="Georgia"/>
          <w:sz w:val="24"/>
          <w:szCs w:val="24"/>
        </w:rPr>
        <w:t xml:space="preserve"> between each step.</w:t>
      </w:r>
    </w:p>
    <w:p w14:paraId="303C0961" w14:textId="0A40A90E" w:rsidR="00341B0E" w:rsidRDefault="00341B0E" w:rsidP="00E62B86">
      <w:pPr>
        <w:rPr>
          <w:rFonts w:ascii="Georgia" w:hAnsi="Georgia"/>
          <w:sz w:val="24"/>
          <w:szCs w:val="24"/>
        </w:rPr>
      </w:pPr>
    </w:p>
    <w:p w14:paraId="6DA23741" w14:textId="0DCB439A" w:rsidR="00341B0E" w:rsidRPr="00AA56FF" w:rsidRDefault="00341B0E" w:rsidP="00E62B86">
      <w:pPr>
        <w:rPr>
          <w:rFonts w:ascii="Georgia" w:hAnsi="Georgia"/>
          <w:b/>
          <w:bCs/>
          <w:sz w:val="24"/>
          <w:szCs w:val="24"/>
        </w:rPr>
      </w:pPr>
      <w:r w:rsidRPr="00AA56FF">
        <w:rPr>
          <w:rFonts w:ascii="Georgia" w:hAnsi="Georgia"/>
          <w:b/>
          <w:bCs/>
          <w:sz w:val="24"/>
          <w:szCs w:val="24"/>
        </w:rPr>
        <w:t>Building a Tree</w:t>
      </w:r>
    </w:p>
    <w:p w14:paraId="3541D419" w14:textId="3E87871E" w:rsidR="004F6C1A" w:rsidRDefault="004F6C1A" w:rsidP="00E62B86">
      <w:pPr>
        <w:rPr>
          <w:rFonts w:ascii="Georgia" w:hAnsi="Georgia"/>
          <w:sz w:val="24"/>
          <w:szCs w:val="24"/>
        </w:rPr>
      </w:pPr>
      <w:r w:rsidRPr="00C32F4C">
        <w:rPr>
          <w:rFonts w:ascii="Georgia" w:hAnsi="Georgia"/>
          <w:b/>
          <w:bCs/>
          <w:sz w:val="24"/>
          <w:szCs w:val="24"/>
        </w:rPr>
        <w:t>NOTE</w:t>
      </w:r>
      <w:r>
        <w:rPr>
          <w:rFonts w:ascii="Georgia" w:hAnsi="Georgia"/>
          <w:sz w:val="24"/>
          <w:szCs w:val="24"/>
        </w:rPr>
        <w:t xml:space="preserve">: Some characters from the name of your sequence that I use regularly, like </w:t>
      </w:r>
      <w:r w:rsidR="005E7AB5" w:rsidRPr="005E7AB5">
        <w:rPr>
          <w:rFonts w:ascii="Georgia" w:hAnsi="Georgia"/>
          <w:b/>
          <w:bCs/>
          <w:sz w:val="24"/>
          <w:szCs w:val="24"/>
        </w:rPr>
        <w:t xml:space="preserve">?, </w:t>
      </w:r>
      <w:r w:rsidRPr="005E7AB5">
        <w:rPr>
          <w:rFonts w:ascii="Georgia" w:hAnsi="Georgia"/>
          <w:b/>
          <w:bCs/>
          <w:sz w:val="24"/>
          <w:szCs w:val="24"/>
        </w:rPr>
        <w:t># and %, won’t print in MEGA trees</w:t>
      </w:r>
      <w:r>
        <w:rPr>
          <w:rFonts w:ascii="Georgia" w:hAnsi="Georgia"/>
          <w:sz w:val="24"/>
          <w:szCs w:val="24"/>
        </w:rPr>
        <w:t xml:space="preserve">. This makes it hard to read the trees and </w:t>
      </w:r>
      <w:r w:rsidR="00C52AEF">
        <w:rPr>
          <w:rFonts w:ascii="Georgia" w:hAnsi="Georgia"/>
          <w:sz w:val="24"/>
          <w:szCs w:val="24"/>
        </w:rPr>
        <w:t>k</w:t>
      </w:r>
      <w:r>
        <w:rPr>
          <w:rFonts w:ascii="Georgia" w:hAnsi="Georgia"/>
          <w:sz w:val="24"/>
          <w:szCs w:val="24"/>
        </w:rPr>
        <w:t>no</w:t>
      </w:r>
      <w:r w:rsidR="00C52AEF">
        <w:rPr>
          <w:rFonts w:ascii="Georgia" w:hAnsi="Georgia"/>
          <w:sz w:val="24"/>
          <w:szCs w:val="24"/>
        </w:rPr>
        <w:t>w</w:t>
      </w:r>
      <w:r>
        <w:rPr>
          <w:rFonts w:ascii="Georgia" w:hAnsi="Georgia"/>
          <w:sz w:val="24"/>
          <w:szCs w:val="24"/>
        </w:rPr>
        <w:t xml:space="preserve"> exactly what the sequence was trying to tell you. (</w:t>
      </w:r>
      <w:r w:rsidR="00B87EFB">
        <w:rPr>
          <w:rFonts w:ascii="Georgia" w:hAnsi="Georgia"/>
          <w:sz w:val="24"/>
          <w:szCs w:val="24"/>
        </w:rPr>
        <w:t>e.g.</w:t>
      </w:r>
      <w:r>
        <w:rPr>
          <w:rFonts w:ascii="Georgia" w:hAnsi="Georgia"/>
          <w:sz w:val="24"/>
          <w:szCs w:val="24"/>
        </w:rPr>
        <w:t xml:space="preserve"> “2% different than type” becomes “2 different from type</w:t>
      </w:r>
      <w:r w:rsidR="00B87EFB">
        <w:rPr>
          <w:rFonts w:ascii="Georgia" w:hAnsi="Georgia"/>
          <w:sz w:val="24"/>
          <w:szCs w:val="24"/>
        </w:rPr>
        <w:t>”</w:t>
      </w:r>
      <w:r w:rsidR="005E7AB5">
        <w:rPr>
          <w:rFonts w:ascii="Georgia" w:hAnsi="Georgia"/>
          <w:sz w:val="24"/>
          <w:szCs w:val="24"/>
        </w:rPr>
        <w:t>, and you can’t tell when I’m not sure about something because “EU?” becomes “EU”).</w:t>
      </w:r>
    </w:p>
    <w:p w14:paraId="49ED2B4F" w14:textId="4BF32248" w:rsidR="00341B0E" w:rsidRDefault="00341B0E" w:rsidP="00E62B86">
      <w:pPr>
        <w:rPr>
          <w:rFonts w:ascii="Georgia" w:hAnsi="Georgia"/>
          <w:sz w:val="24"/>
          <w:szCs w:val="24"/>
        </w:rPr>
      </w:pPr>
      <w:r>
        <w:rPr>
          <w:rFonts w:ascii="Georgia" w:hAnsi="Georgia"/>
          <w:sz w:val="24"/>
          <w:szCs w:val="24"/>
        </w:rPr>
        <w:t>In the main MEGA window, press the “Phylogeny” icon.</w:t>
      </w:r>
      <w:r w:rsidR="00AA56FF">
        <w:rPr>
          <w:rFonts w:ascii="Georgia" w:hAnsi="Georgia"/>
          <w:sz w:val="24"/>
          <w:szCs w:val="24"/>
        </w:rPr>
        <w:t xml:space="preserve"> Choose “Construct/Test Maximum Likelihood Tree”. This is the best quality tree option, the others are not much faster ye</w:t>
      </w:r>
      <w:r w:rsidR="00580170">
        <w:rPr>
          <w:rFonts w:ascii="Georgia" w:hAnsi="Georgia"/>
          <w:sz w:val="24"/>
          <w:szCs w:val="24"/>
        </w:rPr>
        <w:t xml:space="preserve">t produce </w:t>
      </w:r>
      <w:r w:rsidR="00AA56FF">
        <w:rPr>
          <w:rFonts w:ascii="Georgia" w:hAnsi="Georgia"/>
          <w:sz w:val="24"/>
          <w:szCs w:val="24"/>
        </w:rPr>
        <w:t>worse</w:t>
      </w:r>
      <w:r w:rsidR="00580170">
        <w:rPr>
          <w:rFonts w:ascii="Georgia" w:hAnsi="Georgia"/>
          <w:sz w:val="24"/>
          <w:szCs w:val="24"/>
        </w:rPr>
        <w:t xml:space="preserve"> results</w:t>
      </w:r>
      <w:r w:rsidR="00AA56FF">
        <w:rPr>
          <w:rFonts w:ascii="Georgia" w:hAnsi="Georgia"/>
          <w:sz w:val="24"/>
          <w:szCs w:val="24"/>
        </w:rPr>
        <w:t>. If you wanted to save time and sacrifice accuracy, you’d just use BLAST which can do the poorer tree options 100x faster than MEGA.</w:t>
      </w:r>
      <w:r w:rsidR="00F659D6">
        <w:rPr>
          <w:rFonts w:ascii="Georgia" w:hAnsi="Georgia"/>
          <w:sz w:val="24"/>
          <w:szCs w:val="24"/>
        </w:rPr>
        <w:t xml:space="preserve"> Now p</w:t>
      </w:r>
      <w:r w:rsidR="00C26E98">
        <w:rPr>
          <w:rFonts w:ascii="Georgia" w:hAnsi="Georgia"/>
          <w:sz w:val="24"/>
          <w:szCs w:val="24"/>
        </w:rPr>
        <w:t xml:space="preserve">oint </w:t>
      </w:r>
      <w:r w:rsidR="00F659D6">
        <w:rPr>
          <w:rFonts w:ascii="Georgia" w:hAnsi="Georgia"/>
          <w:sz w:val="24"/>
          <w:szCs w:val="24"/>
        </w:rPr>
        <w:t xml:space="preserve">the app </w:t>
      </w:r>
      <w:r w:rsidR="00C26E98">
        <w:rPr>
          <w:rFonts w:ascii="Georgia" w:hAnsi="Georgia"/>
          <w:sz w:val="24"/>
          <w:szCs w:val="24"/>
        </w:rPr>
        <w:t>to the .MEG file you saved in the Alignment section above.</w:t>
      </w:r>
    </w:p>
    <w:p w14:paraId="4976FF32" w14:textId="5D389DE2" w:rsidR="00591998" w:rsidRDefault="00591998" w:rsidP="00E62B86">
      <w:pPr>
        <w:rPr>
          <w:rFonts w:ascii="Georgia" w:hAnsi="Georgia"/>
          <w:sz w:val="24"/>
          <w:szCs w:val="24"/>
        </w:rPr>
      </w:pPr>
      <w:r w:rsidRPr="00591998">
        <w:rPr>
          <w:rFonts w:ascii="Georgia" w:hAnsi="Georgia"/>
          <w:b/>
          <w:bCs/>
          <w:sz w:val="24"/>
          <w:szCs w:val="24"/>
        </w:rPr>
        <w:t>TIP - MEGA Crashing Bugs</w:t>
      </w:r>
      <w:r>
        <w:rPr>
          <w:rFonts w:ascii="Georgia" w:hAnsi="Georgia"/>
          <w:sz w:val="24"/>
          <w:szCs w:val="24"/>
        </w:rPr>
        <w:t xml:space="preserve"> – MEGA seems prone to crashing when making Maximum Likelihood trees. Often, if I just try a second time, it will work, but if you continue to be plagued by this problem, chang</w:t>
      </w:r>
      <w:r w:rsidR="004B4855">
        <w:rPr>
          <w:rFonts w:ascii="Georgia" w:hAnsi="Georgia"/>
          <w:sz w:val="24"/>
          <w:szCs w:val="24"/>
        </w:rPr>
        <w:t>e</w:t>
      </w:r>
      <w:r>
        <w:rPr>
          <w:rFonts w:ascii="Georgia" w:hAnsi="Georgia"/>
          <w:sz w:val="24"/>
          <w:szCs w:val="24"/>
        </w:rPr>
        <w:t xml:space="preserve"> the last parameter in the box “Number of Threads” to 1 instead of 4</w:t>
      </w:r>
      <w:r w:rsidR="004B4855">
        <w:rPr>
          <w:rFonts w:ascii="Georgia" w:hAnsi="Georgia"/>
          <w:sz w:val="24"/>
          <w:szCs w:val="24"/>
        </w:rPr>
        <w:t>. That should fix it, although the tree may take a little longer to build.</w:t>
      </w:r>
    </w:p>
    <w:p w14:paraId="00B494FD" w14:textId="54B16226" w:rsidR="00880CB0" w:rsidRDefault="00880CB0" w:rsidP="00E62B86">
      <w:pPr>
        <w:rPr>
          <w:rFonts w:ascii="Georgia" w:hAnsi="Georgia"/>
          <w:sz w:val="24"/>
          <w:szCs w:val="24"/>
        </w:rPr>
      </w:pPr>
      <w:r>
        <w:rPr>
          <w:rFonts w:ascii="Georgia" w:hAnsi="Georgia"/>
          <w:sz w:val="24"/>
          <w:szCs w:val="24"/>
        </w:rPr>
        <w:t>If you’re interested, here’s how the different algorithms stack up:</w:t>
      </w:r>
    </w:p>
    <w:p w14:paraId="6458FD07" w14:textId="5CFC597A" w:rsidR="00880CB0" w:rsidRPr="00880CB0" w:rsidRDefault="00880CB0" w:rsidP="00880CB0">
      <w:pPr>
        <w:pStyle w:val="ListParagraph"/>
        <w:numPr>
          <w:ilvl w:val="0"/>
          <w:numId w:val="7"/>
        </w:numPr>
        <w:rPr>
          <w:rFonts w:ascii="Georgia" w:hAnsi="Georgia"/>
          <w:sz w:val="24"/>
          <w:szCs w:val="24"/>
        </w:rPr>
      </w:pPr>
      <w:r w:rsidRPr="00880CB0">
        <w:rPr>
          <w:rFonts w:ascii="Georgia" w:hAnsi="Georgia"/>
          <w:sz w:val="24"/>
          <w:szCs w:val="24"/>
        </w:rPr>
        <w:t xml:space="preserve">Quickest </w:t>
      </w:r>
      <w:r>
        <w:rPr>
          <w:rFonts w:ascii="Georgia" w:hAnsi="Georgia"/>
          <w:sz w:val="24"/>
          <w:szCs w:val="24"/>
        </w:rPr>
        <w:t>but least accurate</w:t>
      </w:r>
    </w:p>
    <w:p w14:paraId="26F8C53B" w14:textId="1DFACCEB" w:rsidR="00880CB0" w:rsidRPr="00880CB0" w:rsidRDefault="00880CB0" w:rsidP="00880CB0">
      <w:pPr>
        <w:pStyle w:val="ListParagraph"/>
        <w:numPr>
          <w:ilvl w:val="1"/>
          <w:numId w:val="7"/>
        </w:numPr>
        <w:rPr>
          <w:rFonts w:ascii="Georgia" w:hAnsi="Georgia"/>
          <w:sz w:val="24"/>
          <w:szCs w:val="24"/>
        </w:rPr>
      </w:pPr>
      <w:r w:rsidRPr="00880CB0">
        <w:rPr>
          <w:rFonts w:ascii="Georgia" w:hAnsi="Georgia"/>
          <w:sz w:val="24"/>
          <w:szCs w:val="24"/>
        </w:rPr>
        <w:t>UPGMA – outdated and bad, nobody should use this anymore as others are just as quick and better</w:t>
      </w:r>
    </w:p>
    <w:p w14:paraId="39940E44" w14:textId="023B6677" w:rsidR="00880CB0" w:rsidRDefault="00880CB0" w:rsidP="00880CB0">
      <w:pPr>
        <w:pStyle w:val="ListParagraph"/>
        <w:numPr>
          <w:ilvl w:val="1"/>
          <w:numId w:val="7"/>
        </w:numPr>
        <w:rPr>
          <w:rFonts w:ascii="Georgia" w:hAnsi="Georgia"/>
          <w:sz w:val="24"/>
          <w:szCs w:val="24"/>
        </w:rPr>
      </w:pPr>
      <w:r w:rsidRPr="00880CB0">
        <w:rPr>
          <w:rFonts w:ascii="Georgia" w:hAnsi="Georgia"/>
          <w:sz w:val="24"/>
          <w:szCs w:val="24"/>
        </w:rPr>
        <w:t>Neighbor Joining – BLAST</w:t>
      </w:r>
      <w:r w:rsidR="006A0BD3">
        <w:rPr>
          <w:rFonts w:ascii="Georgia" w:hAnsi="Georgia"/>
          <w:sz w:val="24"/>
          <w:szCs w:val="24"/>
        </w:rPr>
        <w:t>’s other option (not the default)</w:t>
      </w:r>
      <w:r w:rsidRPr="00880CB0">
        <w:rPr>
          <w:rFonts w:ascii="Georgia" w:hAnsi="Georgia"/>
          <w:sz w:val="24"/>
          <w:szCs w:val="24"/>
        </w:rPr>
        <w:t xml:space="preserve">, </w:t>
      </w:r>
      <w:r>
        <w:rPr>
          <w:rFonts w:ascii="Georgia" w:hAnsi="Georgia"/>
          <w:sz w:val="24"/>
          <w:szCs w:val="24"/>
        </w:rPr>
        <w:t>it’s the choice for those who really need speed and can sacrifice some accuracy</w:t>
      </w:r>
      <w:r w:rsidR="00A37763">
        <w:rPr>
          <w:rFonts w:ascii="Georgia" w:hAnsi="Georgia"/>
          <w:sz w:val="24"/>
          <w:szCs w:val="24"/>
        </w:rPr>
        <w:t xml:space="preserve">. </w:t>
      </w:r>
      <w:r w:rsidR="00B23791">
        <w:rPr>
          <w:rFonts w:ascii="Georgia" w:hAnsi="Georgia"/>
          <w:sz w:val="24"/>
          <w:szCs w:val="24"/>
        </w:rPr>
        <w:t xml:space="preserve">It makes a distance matrix, joins two nodes and makes another distance matrix, whatever that means. </w:t>
      </w:r>
      <w:r w:rsidR="00A37763">
        <w:rPr>
          <w:rFonts w:ascii="Georgia" w:hAnsi="Georgia"/>
          <w:sz w:val="24"/>
          <w:szCs w:val="24"/>
        </w:rPr>
        <w:t>If you’re going to try this with MEGA make sure NOT to select the “complete deletion” option for “Gaps/Missing Data Treatment” on the parameters page.</w:t>
      </w:r>
    </w:p>
    <w:p w14:paraId="28903E2F" w14:textId="65346BE5" w:rsidR="00880CB0" w:rsidRPr="00FC51A6" w:rsidRDefault="00880CB0" w:rsidP="00FC51A6">
      <w:pPr>
        <w:pStyle w:val="ListParagraph"/>
        <w:numPr>
          <w:ilvl w:val="0"/>
          <w:numId w:val="7"/>
        </w:numPr>
        <w:rPr>
          <w:rFonts w:ascii="Georgia" w:hAnsi="Georgia"/>
          <w:sz w:val="24"/>
          <w:szCs w:val="24"/>
        </w:rPr>
      </w:pPr>
      <w:r w:rsidRPr="00FC51A6">
        <w:rPr>
          <w:rFonts w:ascii="Georgia" w:hAnsi="Georgia"/>
          <w:sz w:val="24"/>
          <w:szCs w:val="24"/>
        </w:rPr>
        <w:t>Mid-ti</w:t>
      </w:r>
      <w:r w:rsidR="00B91E83" w:rsidRPr="00FC51A6">
        <w:rPr>
          <w:rFonts w:ascii="Georgia" w:hAnsi="Georgia"/>
          <w:sz w:val="24"/>
          <w:szCs w:val="24"/>
        </w:rPr>
        <w:t>e</w:t>
      </w:r>
      <w:r w:rsidRPr="00FC51A6">
        <w:rPr>
          <w:rFonts w:ascii="Georgia" w:hAnsi="Georgia"/>
          <w:sz w:val="24"/>
          <w:szCs w:val="24"/>
        </w:rPr>
        <w:t>r algorithms (a little slower and a little more accurate, but not terribly slow)</w:t>
      </w:r>
      <w:r w:rsidR="00B91E83" w:rsidRPr="00FC51A6">
        <w:rPr>
          <w:rFonts w:ascii="Georgia" w:hAnsi="Georgia"/>
          <w:sz w:val="24"/>
          <w:szCs w:val="24"/>
        </w:rPr>
        <w:t xml:space="preserve">. They assume that DNA evolved from one string to another in the least possible number of </w:t>
      </w:r>
      <w:r w:rsidR="00FC51A6" w:rsidRPr="00FC51A6">
        <w:rPr>
          <w:rFonts w:ascii="Georgia" w:hAnsi="Georgia"/>
          <w:sz w:val="24"/>
          <w:szCs w:val="24"/>
        </w:rPr>
        <w:t>steps</w:t>
      </w:r>
      <w:r w:rsidR="00FC51A6">
        <w:rPr>
          <w:rFonts w:ascii="Georgia" w:hAnsi="Georgia"/>
          <w:sz w:val="24"/>
          <w:szCs w:val="24"/>
        </w:rPr>
        <w:t xml:space="preserve"> (substitutions)</w:t>
      </w:r>
      <w:r w:rsidR="00D769BB">
        <w:rPr>
          <w:rFonts w:ascii="Georgia" w:hAnsi="Georgia"/>
          <w:sz w:val="24"/>
          <w:szCs w:val="24"/>
        </w:rPr>
        <w:t>.</w:t>
      </w:r>
      <w:r w:rsidR="00FC51A6" w:rsidRPr="00FC51A6">
        <w:rPr>
          <w:rFonts w:ascii="Georgia" w:hAnsi="Georgia"/>
          <w:sz w:val="24"/>
          <w:szCs w:val="24"/>
        </w:rPr>
        <w:t xml:space="preserve"> </w:t>
      </w:r>
      <w:r w:rsidR="00D769BB">
        <w:rPr>
          <w:rFonts w:ascii="Georgia" w:hAnsi="Georgia"/>
          <w:sz w:val="24"/>
          <w:szCs w:val="24"/>
        </w:rPr>
        <w:t>If</w:t>
      </w:r>
      <w:r w:rsidR="00FC51A6">
        <w:rPr>
          <w:rFonts w:ascii="Georgia" w:hAnsi="Georgia"/>
          <w:sz w:val="24"/>
          <w:szCs w:val="24"/>
        </w:rPr>
        <w:t xml:space="preserve"> one organism has an A in one place, and another has a C, perhaps over a million years that location mutated from A to C to A again then to C again, but these</w:t>
      </w:r>
      <w:r w:rsidR="00D769BB">
        <w:rPr>
          <w:rFonts w:ascii="Georgia" w:hAnsi="Georgia"/>
          <w:sz w:val="24"/>
          <w:szCs w:val="24"/>
        </w:rPr>
        <w:t xml:space="preserve"> algorithms</w:t>
      </w:r>
      <w:r w:rsidR="00FC51A6">
        <w:rPr>
          <w:rFonts w:ascii="Georgia" w:hAnsi="Georgia"/>
          <w:sz w:val="24"/>
          <w:szCs w:val="24"/>
        </w:rPr>
        <w:t xml:space="preserve"> won’t acknowledge that possibility, </w:t>
      </w:r>
      <w:r w:rsidR="00D444B3">
        <w:rPr>
          <w:rFonts w:ascii="Georgia" w:hAnsi="Georgia"/>
          <w:sz w:val="24"/>
          <w:szCs w:val="24"/>
        </w:rPr>
        <w:t>they</w:t>
      </w:r>
      <w:r w:rsidR="00FC51A6">
        <w:rPr>
          <w:rFonts w:ascii="Georgia" w:hAnsi="Georgia"/>
          <w:sz w:val="24"/>
          <w:szCs w:val="24"/>
        </w:rPr>
        <w:t xml:space="preserve"> will assume that spot mutated once </w:t>
      </w:r>
      <w:r w:rsidR="00D444B3">
        <w:rPr>
          <w:rFonts w:ascii="Georgia" w:hAnsi="Georgia"/>
          <w:sz w:val="24"/>
          <w:szCs w:val="24"/>
        </w:rPr>
        <w:t>from A to C</w:t>
      </w:r>
      <w:r w:rsidR="00FC51A6">
        <w:rPr>
          <w:rFonts w:ascii="Georgia" w:hAnsi="Georgia"/>
          <w:sz w:val="24"/>
          <w:szCs w:val="24"/>
        </w:rPr>
        <w:t>. That’s the limitation that is going to keep these algorithms from being truly useful.</w:t>
      </w:r>
    </w:p>
    <w:p w14:paraId="61AAF1EA" w14:textId="32F9C30C" w:rsidR="00880CB0" w:rsidRDefault="00A37763" w:rsidP="00880CB0">
      <w:pPr>
        <w:pStyle w:val="ListParagraph"/>
        <w:numPr>
          <w:ilvl w:val="1"/>
          <w:numId w:val="7"/>
        </w:numPr>
        <w:rPr>
          <w:rFonts w:ascii="Georgia" w:hAnsi="Georgia"/>
          <w:sz w:val="24"/>
          <w:szCs w:val="24"/>
        </w:rPr>
      </w:pPr>
      <w:r>
        <w:rPr>
          <w:rFonts w:ascii="Georgia" w:hAnsi="Georgia"/>
          <w:sz w:val="24"/>
          <w:szCs w:val="24"/>
        </w:rPr>
        <w:t xml:space="preserve">Minimum Evolution – BLAST’s default that you used above when playing with BLAST, the best BLAST can do. </w:t>
      </w:r>
    </w:p>
    <w:p w14:paraId="1063439F" w14:textId="15EFDE49" w:rsidR="006A0BD3" w:rsidRDefault="006A0BD3" w:rsidP="00880CB0">
      <w:pPr>
        <w:pStyle w:val="ListParagraph"/>
        <w:numPr>
          <w:ilvl w:val="1"/>
          <w:numId w:val="7"/>
        </w:numPr>
        <w:rPr>
          <w:rFonts w:ascii="Georgia" w:hAnsi="Georgia"/>
          <w:sz w:val="24"/>
          <w:szCs w:val="24"/>
        </w:rPr>
      </w:pPr>
      <w:r>
        <w:rPr>
          <w:rFonts w:ascii="Georgia" w:hAnsi="Georgia"/>
          <w:sz w:val="24"/>
          <w:szCs w:val="24"/>
        </w:rPr>
        <w:t>Maximum Parsimony – an algorithm with similar quality/speed tradeoffs</w:t>
      </w:r>
      <w:r w:rsidR="00FA56D4">
        <w:rPr>
          <w:rFonts w:ascii="Georgia" w:hAnsi="Georgia"/>
          <w:sz w:val="24"/>
          <w:szCs w:val="24"/>
        </w:rPr>
        <w:t>, but these trees do not have branch lengths and if you want them, they will be very slow to calculate. SeaView does a fair job of using this algorithm, but apparently MEGA doesn’t.</w:t>
      </w:r>
    </w:p>
    <w:p w14:paraId="2E2F66FE" w14:textId="70CFB5B6" w:rsidR="00F641AC" w:rsidRDefault="00F641AC" w:rsidP="00F641AC">
      <w:pPr>
        <w:pStyle w:val="ListParagraph"/>
        <w:numPr>
          <w:ilvl w:val="0"/>
          <w:numId w:val="7"/>
        </w:numPr>
        <w:rPr>
          <w:rFonts w:ascii="Georgia" w:hAnsi="Georgia"/>
          <w:sz w:val="24"/>
          <w:szCs w:val="24"/>
        </w:rPr>
      </w:pPr>
      <w:r>
        <w:rPr>
          <w:rFonts w:ascii="Georgia" w:hAnsi="Georgia"/>
          <w:sz w:val="24"/>
          <w:szCs w:val="24"/>
        </w:rPr>
        <w:t>Best algorithms (slowest but most accurate)</w:t>
      </w:r>
    </w:p>
    <w:p w14:paraId="6B7B019F" w14:textId="2446AF61" w:rsidR="00F641AC" w:rsidRDefault="00F641AC" w:rsidP="00F641AC">
      <w:pPr>
        <w:pStyle w:val="ListParagraph"/>
        <w:numPr>
          <w:ilvl w:val="1"/>
          <w:numId w:val="7"/>
        </w:numPr>
        <w:rPr>
          <w:rFonts w:ascii="Georgia" w:hAnsi="Georgia"/>
          <w:sz w:val="24"/>
          <w:szCs w:val="24"/>
        </w:rPr>
      </w:pPr>
      <w:r>
        <w:rPr>
          <w:rFonts w:ascii="Georgia" w:hAnsi="Georgia"/>
          <w:sz w:val="24"/>
          <w:szCs w:val="24"/>
        </w:rPr>
        <w:t>Maximum Likelihood</w:t>
      </w:r>
      <w:r w:rsidR="006044AC">
        <w:rPr>
          <w:rFonts w:ascii="Georgia" w:hAnsi="Georgia"/>
          <w:sz w:val="24"/>
          <w:szCs w:val="24"/>
        </w:rPr>
        <w:t xml:space="preserve"> – the best MEGA can do, use this one</w:t>
      </w:r>
    </w:p>
    <w:p w14:paraId="46C2EE49" w14:textId="75D7C9E1" w:rsidR="006044AC" w:rsidRDefault="006044AC" w:rsidP="00F641AC">
      <w:pPr>
        <w:pStyle w:val="ListParagraph"/>
        <w:numPr>
          <w:ilvl w:val="1"/>
          <w:numId w:val="7"/>
        </w:numPr>
        <w:rPr>
          <w:rFonts w:ascii="Georgia" w:hAnsi="Georgia"/>
          <w:sz w:val="24"/>
          <w:szCs w:val="24"/>
        </w:rPr>
      </w:pPr>
      <w:r>
        <w:rPr>
          <w:rFonts w:ascii="Georgia" w:hAnsi="Georgia"/>
          <w:sz w:val="24"/>
          <w:szCs w:val="24"/>
        </w:rPr>
        <w:t>Bayesian Inference – better, but MEGA can’t do it. You’ll need BEAST, which is also free, but I do not have instructions on how to do that yet.</w:t>
      </w:r>
    </w:p>
    <w:p w14:paraId="7268A230" w14:textId="1A43B1D3" w:rsidR="006044AC" w:rsidRDefault="006044AC" w:rsidP="006044AC">
      <w:pPr>
        <w:rPr>
          <w:rFonts w:ascii="Georgia" w:hAnsi="Georgia"/>
          <w:sz w:val="24"/>
          <w:szCs w:val="24"/>
        </w:rPr>
      </w:pPr>
    </w:p>
    <w:p w14:paraId="3209A9D8" w14:textId="157FD4A4" w:rsidR="006044AC" w:rsidRPr="005C43C4" w:rsidRDefault="006044AC" w:rsidP="006044AC">
      <w:pPr>
        <w:rPr>
          <w:rFonts w:ascii="Georgia" w:hAnsi="Georgia"/>
          <w:b/>
          <w:bCs/>
          <w:sz w:val="24"/>
          <w:szCs w:val="24"/>
        </w:rPr>
      </w:pPr>
      <w:r w:rsidRPr="005C43C4">
        <w:rPr>
          <w:rFonts w:ascii="Georgia" w:hAnsi="Georgia"/>
          <w:b/>
          <w:bCs/>
          <w:sz w:val="24"/>
          <w:szCs w:val="24"/>
        </w:rPr>
        <w:t>Making a Maximum Likelihood (ML) Tree</w:t>
      </w:r>
      <w:r w:rsidR="005A286C">
        <w:rPr>
          <w:rFonts w:ascii="Georgia" w:hAnsi="Georgia"/>
          <w:b/>
          <w:bCs/>
          <w:sz w:val="24"/>
          <w:szCs w:val="24"/>
        </w:rPr>
        <w:t xml:space="preserve"> - Options</w:t>
      </w:r>
    </w:p>
    <w:p w14:paraId="66471F3A" w14:textId="4C984099" w:rsidR="006044AC" w:rsidRDefault="006044AC" w:rsidP="006044AC">
      <w:pPr>
        <w:rPr>
          <w:rFonts w:ascii="Georgia" w:hAnsi="Georgia"/>
          <w:sz w:val="24"/>
          <w:szCs w:val="24"/>
        </w:rPr>
      </w:pPr>
      <w:r>
        <w:rPr>
          <w:rFonts w:ascii="Georgia" w:hAnsi="Georgia"/>
          <w:sz w:val="24"/>
          <w:szCs w:val="24"/>
        </w:rPr>
        <w:t xml:space="preserve">The </w:t>
      </w:r>
      <w:r w:rsidR="005C43C4">
        <w:rPr>
          <w:rFonts w:ascii="Georgia" w:hAnsi="Georgia"/>
          <w:sz w:val="24"/>
          <w:szCs w:val="24"/>
        </w:rPr>
        <w:t>“</w:t>
      </w:r>
      <w:r>
        <w:rPr>
          <w:rFonts w:ascii="Georgia" w:hAnsi="Georgia"/>
          <w:sz w:val="24"/>
          <w:szCs w:val="24"/>
        </w:rPr>
        <w:t>Models</w:t>
      </w:r>
      <w:r w:rsidR="005C43C4">
        <w:rPr>
          <w:rFonts w:ascii="Georgia" w:hAnsi="Georgia"/>
          <w:sz w:val="24"/>
          <w:szCs w:val="24"/>
        </w:rPr>
        <w:t>” icon and “</w:t>
      </w:r>
      <w:r>
        <w:rPr>
          <w:rFonts w:ascii="Georgia" w:hAnsi="Georgia"/>
          <w:sz w:val="24"/>
          <w:szCs w:val="24"/>
        </w:rPr>
        <w:t xml:space="preserve">Find Best DNA/Protein Model” option </w:t>
      </w:r>
      <w:r w:rsidR="005C43C4">
        <w:rPr>
          <w:rFonts w:ascii="Georgia" w:hAnsi="Georgia"/>
          <w:sz w:val="24"/>
          <w:szCs w:val="24"/>
        </w:rPr>
        <w:t>can help you figure out the right parameters to use</w:t>
      </w:r>
      <w:r w:rsidR="00B7364F">
        <w:rPr>
          <w:rFonts w:ascii="Georgia" w:hAnsi="Georgia"/>
          <w:sz w:val="24"/>
          <w:szCs w:val="24"/>
        </w:rPr>
        <w:t xml:space="preserve"> based on your specific alignment. More on this later, but right now it seems to be pretty much known what choices are usually the best, and here they are:</w:t>
      </w:r>
    </w:p>
    <w:p w14:paraId="07F30D32" w14:textId="053297C2" w:rsidR="00B7364F" w:rsidRDefault="00B7364F" w:rsidP="006044AC">
      <w:pPr>
        <w:rPr>
          <w:rFonts w:ascii="Georgia" w:hAnsi="Georgia"/>
          <w:sz w:val="24"/>
          <w:szCs w:val="24"/>
        </w:rPr>
      </w:pPr>
      <w:r>
        <w:rPr>
          <w:rFonts w:ascii="Georgia" w:hAnsi="Georgia"/>
          <w:sz w:val="24"/>
          <w:szCs w:val="24"/>
        </w:rPr>
        <w:t>Test of Phylogeny – choose “none” for now, then read “Calculating Branch Support” below.</w:t>
      </w:r>
    </w:p>
    <w:p w14:paraId="452A6C35" w14:textId="77777777" w:rsidR="003E23B7" w:rsidRDefault="00B7364F" w:rsidP="006044AC">
      <w:pPr>
        <w:rPr>
          <w:rFonts w:ascii="Georgia" w:hAnsi="Georgia"/>
          <w:sz w:val="24"/>
          <w:szCs w:val="24"/>
        </w:rPr>
      </w:pPr>
      <w:r>
        <w:rPr>
          <w:rFonts w:ascii="Georgia" w:hAnsi="Georgia"/>
          <w:sz w:val="24"/>
          <w:szCs w:val="24"/>
        </w:rPr>
        <w:t>Model/Method</w:t>
      </w:r>
    </w:p>
    <w:p w14:paraId="3B233860" w14:textId="63F4B1F7" w:rsidR="00B7364F" w:rsidRDefault="003E23B7" w:rsidP="003E23B7">
      <w:pPr>
        <w:pStyle w:val="ListParagraph"/>
        <w:numPr>
          <w:ilvl w:val="0"/>
          <w:numId w:val="8"/>
        </w:numPr>
        <w:rPr>
          <w:rFonts w:ascii="Georgia" w:hAnsi="Georgia"/>
          <w:sz w:val="24"/>
          <w:szCs w:val="24"/>
        </w:rPr>
      </w:pPr>
      <w:r w:rsidRPr="003E23B7">
        <w:rPr>
          <w:rFonts w:ascii="Georgia" w:hAnsi="Georgia"/>
          <w:sz w:val="24"/>
          <w:szCs w:val="24"/>
        </w:rPr>
        <w:t>Maximum composite likelihood</w:t>
      </w:r>
      <w:r>
        <w:rPr>
          <w:rFonts w:ascii="Georgia" w:hAnsi="Georgia"/>
          <w:sz w:val="24"/>
          <w:szCs w:val="24"/>
        </w:rPr>
        <w:t xml:space="preserve"> - </w:t>
      </w:r>
      <w:r w:rsidRPr="003E23B7">
        <w:rPr>
          <w:rFonts w:ascii="Georgia" w:hAnsi="Georgia"/>
          <w:sz w:val="24"/>
          <w:szCs w:val="24"/>
        </w:rPr>
        <w:t>assumed that any mutation was as equally likely as any other, and that they happened at a constant rate over time. If you have specific knowledge of an era when a sunspot storm caused faster mutations and know which species were created during that time and can integrate that knowledge into building a tree, power to you, you are much smarter than I am, but the rest of us are going to have to go by some of those assumptions.</w:t>
      </w:r>
    </w:p>
    <w:p w14:paraId="08BBBE4F" w14:textId="3C9A03D5" w:rsidR="003E23B7" w:rsidRDefault="003E23B7" w:rsidP="003E23B7">
      <w:pPr>
        <w:pStyle w:val="ListParagraph"/>
        <w:numPr>
          <w:ilvl w:val="0"/>
          <w:numId w:val="8"/>
        </w:numPr>
        <w:rPr>
          <w:rFonts w:ascii="Georgia" w:hAnsi="Georgia"/>
          <w:sz w:val="24"/>
          <w:szCs w:val="24"/>
        </w:rPr>
      </w:pPr>
      <w:r>
        <w:rPr>
          <w:rFonts w:ascii="Georgia" w:hAnsi="Georgia"/>
          <w:sz w:val="24"/>
          <w:szCs w:val="24"/>
        </w:rPr>
        <w:t>Jukes-Cantor – they were the first to have an algorithm that understood that two random sequences that had nothing to do with each other would still be 25% similar, not 0% similar. Just on pure luck, one out of every 4 characters will match in a sequence, as there are only 4 possibilities – A, C, G or T.</w:t>
      </w:r>
      <w:r w:rsidR="00117288">
        <w:rPr>
          <w:rFonts w:ascii="Georgia" w:hAnsi="Georgia"/>
          <w:sz w:val="24"/>
          <w:szCs w:val="24"/>
        </w:rPr>
        <w:t xml:space="preserve"> Infinite time passing will mutate one sequence into another that is only 75% different. They use this fact to create a curve that says, for instance, that if two sequences are 50% different, that doesn’t mean that 50% of the locations mutated (some of them will have mutated back to their original value and not look like a mutation). On their curve, two sequences that are 50% different indicate that 79.45% of the locations have </w:t>
      </w:r>
      <w:r w:rsidR="008847B7">
        <w:rPr>
          <w:rFonts w:ascii="Georgia" w:hAnsi="Georgia"/>
          <w:sz w:val="24"/>
          <w:szCs w:val="24"/>
        </w:rPr>
        <w:t xml:space="preserve">probably </w:t>
      </w:r>
      <w:r w:rsidR="00117288">
        <w:rPr>
          <w:rFonts w:ascii="Georgia" w:hAnsi="Georgia"/>
          <w:sz w:val="24"/>
          <w:szCs w:val="24"/>
        </w:rPr>
        <w:t>changed, it’s just that some of them changed back to their original value so it only looks like 50% of them actually changed. This greatly enhanced the quality of the trees.</w:t>
      </w:r>
    </w:p>
    <w:p w14:paraId="473BEE2B" w14:textId="4329CC0B" w:rsidR="00117288" w:rsidRDefault="00117288" w:rsidP="003E23B7">
      <w:pPr>
        <w:pStyle w:val="ListParagraph"/>
        <w:numPr>
          <w:ilvl w:val="0"/>
          <w:numId w:val="8"/>
        </w:numPr>
        <w:rPr>
          <w:rFonts w:ascii="Georgia" w:hAnsi="Georgia"/>
          <w:sz w:val="24"/>
          <w:szCs w:val="24"/>
        </w:rPr>
      </w:pPr>
      <w:r>
        <w:rPr>
          <w:rFonts w:ascii="Georgia" w:hAnsi="Georgia"/>
          <w:sz w:val="24"/>
          <w:szCs w:val="24"/>
        </w:rPr>
        <w:t xml:space="preserve">Tamura-Nei – they added another insight, that A switches to G (and vice versa) and C switches to T (and vice versa) </w:t>
      </w:r>
      <w:r w:rsidR="00F7392B">
        <w:rPr>
          <w:rFonts w:ascii="Georgia" w:hAnsi="Georgia"/>
          <w:sz w:val="24"/>
          <w:szCs w:val="24"/>
        </w:rPr>
        <w:t>(</w:t>
      </w:r>
      <w:r>
        <w:rPr>
          <w:rFonts w:ascii="Georgia" w:hAnsi="Georgia"/>
          <w:sz w:val="24"/>
          <w:szCs w:val="24"/>
        </w:rPr>
        <w:t>more easily than A can switch to C or T, C can switch to A</w:t>
      </w:r>
      <w:r w:rsidR="00764003">
        <w:rPr>
          <w:rFonts w:ascii="Georgia" w:hAnsi="Georgia"/>
          <w:sz w:val="24"/>
          <w:szCs w:val="24"/>
        </w:rPr>
        <w:t xml:space="preserve"> or G</w:t>
      </w:r>
      <w:r>
        <w:rPr>
          <w:rFonts w:ascii="Georgia" w:hAnsi="Georgia"/>
          <w:sz w:val="24"/>
          <w:szCs w:val="24"/>
        </w:rPr>
        <w:t>, G can switch to C or T</w:t>
      </w:r>
      <w:r w:rsidR="00764003">
        <w:rPr>
          <w:rFonts w:ascii="Georgia" w:hAnsi="Georgia"/>
          <w:sz w:val="24"/>
          <w:szCs w:val="24"/>
        </w:rPr>
        <w:t>,</w:t>
      </w:r>
      <w:r>
        <w:rPr>
          <w:rFonts w:ascii="Georgia" w:hAnsi="Georgia"/>
          <w:sz w:val="24"/>
          <w:szCs w:val="24"/>
        </w:rPr>
        <w:t xml:space="preserve"> and T can switch to A or G</w:t>
      </w:r>
      <w:r w:rsidR="00F7392B">
        <w:rPr>
          <w:rFonts w:ascii="Georgia" w:hAnsi="Georgia"/>
          <w:sz w:val="24"/>
          <w:szCs w:val="24"/>
        </w:rPr>
        <w:t>)</w:t>
      </w:r>
      <w:r>
        <w:rPr>
          <w:rFonts w:ascii="Georgia" w:hAnsi="Georgia"/>
          <w:sz w:val="24"/>
          <w:szCs w:val="24"/>
        </w:rPr>
        <w:t>. The reason is probably biological</w:t>
      </w:r>
      <w:r w:rsidR="00764003">
        <w:rPr>
          <w:rFonts w:ascii="Georgia" w:hAnsi="Georgia"/>
          <w:sz w:val="24"/>
          <w:szCs w:val="24"/>
        </w:rPr>
        <w:t>, having to do with the exact size and shape of the molecules that actually have to break off and float around and stick to a new place.</w:t>
      </w:r>
    </w:p>
    <w:p w14:paraId="69CCE9B5" w14:textId="23515CE3" w:rsidR="00D645C2" w:rsidRDefault="00D645C2" w:rsidP="00D645C2">
      <w:pPr>
        <w:ind w:left="360"/>
        <w:rPr>
          <w:rFonts w:ascii="Georgia" w:hAnsi="Georgia"/>
          <w:sz w:val="24"/>
          <w:szCs w:val="24"/>
        </w:rPr>
      </w:pPr>
      <w:r>
        <w:rPr>
          <w:rFonts w:ascii="Georgia" w:hAnsi="Georgia"/>
          <w:sz w:val="24"/>
          <w:szCs w:val="24"/>
        </w:rPr>
        <w:t>Tamura-Nei has the most clever insights, so use that one.</w:t>
      </w:r>
    </w:p>
    <w:p w14:paraId="036523A5" w14:textId="08865D18" w:rsidR="00D645C2" w:rsidRDefault="00D645C2" w:rsidP="00D645C2">
      <w:pPr>
        <w:rPr>
          <w:rFonts w:ascii="Georgia" w:hAnsi="Georgia"/>
          <w:sz w:val="24"/>
          <w:szCs w:val="24"/>
        </w:rPr>
      </w:pPr>
      <w:r>
        <w:rPr>
          <w:rFonts w:ascii="Georgia" w:hAnsi="Georgia"/>
          <w:sz w:val="24"/>
          <w:szCs w:val="24"/>
        </w:rPr>
        <w:t>Rates among Sites – Uniform Rates. This may not be true for all areas of DNA, but for ITS, a junk area, supposedly changes here are pretty random.</w:t>
      </w:r>
    </w:p>
    <w:p w14:paraId="5E8080FF" w14:textId="7C4A934B" w:rsidR="009479BF" w:rsidRDefault="009479BF" w:rsidP="006044AC">
      <w:pPr>
        <w:rPr>
          <w:rFonts w:ascii="Georgia" w:hAnsi="Georgia"/>
          <w:sz w:val="24"/>
          <w:szCs w:val="24"/>
        </w:rPr>
      </w:pPr>
      <w:r>
        <w:rPr>
          <w:rFonts w:ascii="Georgia" w:hAnsi="Georgia"/>
          <w:sz w:val="24"/>
          <w:szCs w:val="24"/>
        </w:rPr>
        <w:t>Gaps/Missing Data Treatment</w:t>
      </w:r>
      <w:r w:rsidR="00D645C2">
        <w:rPr>
          <w:rFonts w:ascii="Georgia" w:hAnsi="Georgia"/>
          <w:sz w:val="24"/>
          <w:szCs w:val="24"/>
        </w:rPr>
        <w:t xml:space="preserve"> - </w:t>
      </w:r>
      <w:r w:rsidR="006D2AE5">
        <w:rPr>
          <w:rFonts w:ascii="Georgia" w:hAnsi="Georgia"/>
          <w:sz w:val="24"/>
          <w:szCs w:val="24"/>
        </w:rPr>
        <w:t>Use All Sites</w:t>
      </w:r>
      <w:r w:rsidR="00D645C2">
        <w:rPr>
          <w:rFonts w:ascii="Georgia" w:hAnsi="Georgia"/>
          <w:sz w:val="24"/>
          <w:szCs w:val="24"/>
        </w:rPr>
        <w:t>. Sometimes you don’t want to consider the insertions and deletions that made sequences hard to align the same way you consider a change from one nucleotide to another, but again, in the ITS junk area, it is assumed that it is all to be considered.</w:t>
      </w:r>
    </w:p>
    <w:p w14:paraId="54019084" w14:textId="477E4603" w:rsidR="00D645C2" w:rsidRDefault="002E2E2E" w:rsidP="006044AC">
      <w:pPr>
        <w:rPr>
          <w:rFonts w:ascii="Georgia" w:hAnsi="Georgia"/>
          <w:sz w:val="24"/>
          <w:szCs w:val="24"/>
        </w:rPr>
      </w:pPr>
      <w:r>
        <w:rPr>
          <w:rFonts w:ascii="Georgia" w:hAnsi="Georgia"/>
          <w:sz w:val="24"/>
          <w:szCs w:val="24"/>
        </w:rPr>
        <w:t>Tree Inference Options – leave these alone as I don’t understand them yet.</w:t>
      </w:r>
    </w:p>
    <w:p w14:paraId="5250C8CA" w14:textId="34172003" w:rsidR="00591998" w:rsidRDefault="00591998" w:rsidP="006044AC">
      <w:pPr>
        <w:rPr>
          <w:rFonts w:ascii="Georgia" w:hAnsi="Georgia"/>
          <w:sz w:val="24"/>
          <w:szCs w:val="24"/>
        </w:rPr>
      </w:pPr>
      <w:r>
        <w:rPr>
          <w:rFonts w:ascii="Georgia" w:hAnsi="Georgia"/>
          <w:sz w:val="24"/>
          <w:szCs w:val="24"/>
        </w:rPr>
        <w:t>Number of Threads – leave at 4, unless you keep crashing trying to make your tree. Then you might want to try changing this to 1, but it will be four times slower.</w:t>
      </w:r>
    </w:p>
    <w:p w14:paraId="3912BC3C" w14:textId="15BCD5B4" w:rsidR="001D6401" w:rsidRDefault="001D6401" w:rsidP="006044AC">
      <w:pPr>
        <w:rPr>
          <w:rFonts w:ascii="Georgia" w:hAnsi="Georgia"/>
          <w:sz w:val="24"/>
          <w:szCs w:val="24"/>
        </w:rPr>
      </w:pPr>
      <w:r w:rsidRPr="00EE54A5">
        <w:rPr>
          <w:rFonts w:ascii="Georgia" w:hAnsi="Georgia"/>
          <w:b/>
          <w:bCs/>
          <w:sz w:val="24"/>
          <w:szCs w:val="24"/>
        </w:rPr>
        <w:t>If you get an error</w:t>
      </w:r>
      <w:r>
        <w:rPr>
          <w:rFonts w:ascii="Georgia" w:hAnsi="Georgia"/>
          <w:sz w:val="24"/>
          <w:szCs w:val="24"/>
        </w:rPr>
        <w:t xml:space="preserve"> – make sure you don’t have any GenBank numbers in your file, any comments, or the characters ; : or an unmated double quote “.</w:t>
      </w:r>
    </w:p>
    <w:p w14:paraId="7C166D84" w14:textId="00B95D2A" w:rsidR="00F606BF" w:rsidRDefault="00F606BF" w:rsidP="006044AC">
      <w:pPr>
        <w:rPr>
          <w:rFonts w:ascii="Georgia" w:hAnsi="Georgia"/>
          <w:sz w:val="24"/>
          <w:szCs w:val="24"/>
        </w:rPr>
      </w:pPr>
      <w:r w:rsidRPr="00F606BF">
        <w:rPr>
          <w:rFonts w:ascii="Georgia" w:hAnsi="Georgia"/>
          <w:b/>
          <w:bCs/>
          <w:sz w:val="24"/>
          <w:szCs w:val="24"/>
        </w:rPr>
        <w:t>TIP – MEGA Tree Width</w:t>
      </w:r>
      <w:r w:rsidR="00B645C5">
        <w:rPr>
          <w:rFonts w:ascii="Georgia" w:hAnsi="Georgia"/>
          <w:b/>
          <w:bCs/>
          <w:sz w:val="24"/>
          <w:szCs w:val="24"/>
        </w:rPr>
        <w:t>/Height</w:t>
      </w:r>
      <w:r w:rsidRPr="00F606BF">
        <w:rPr>
          <w:rFonts w:ascii="Georgia" w:hAnsi="Georgia"/>
          <w:b/>
          <w:bCs/>
          <w:sz w:val="24"/>
          <w:szCs w:val="24"/>
        </w:rPr>
        <w:t xml:space="preserve"> Bug</w:t>
      </w:r>
      <w:r>
        <w:rPr>
          <w:rFonts w:ascii="Georgia" w:hAnsi="Georgia"/>
          <w:sz w:val="24"/>
          <w:szCs w:val="24"/>
        </w:rPr>
        <w:t xml:space="preserve"> – After MEGA builds the tree, I find it does not set the tree width properly, so it can be hard to read. I go into the </w:t>
      </w:r>
      <w:r w:rsidRPr="00F606BF">
        <w:rPr>
          <w:rFonts w:ascii="Georgia" w:hAnsi="Georgia"/>
          <w:b/>
          <w:bCs/>
          <w:sz w:val="24"/>
          <w:szCs w:val="24"/>
        </w:rPr>
        <w:t>LAYOUT</w:t>
      </w:r>
      <w:r>
        <w:rPr>
          <w:rFonts w:ascii="Georgia" w:hAnsi="Georgia"/>
          <w:sz w:val="24"/>
          <w:szCs w:val="24"/>
        </w:rPr>
        <w:t xml:space="preserve"> options and increase the </w:t>
      </w:r>
      <w:r w:rsidRPr="00F606BF">
        <w:rPr>
          <w:rFonts w:ascii="Georgia" w:hAnsi="Georgia"/>
          <w:b/>
          <w:bCs/>
          <w:sz w:val="24"/>
          <w:szCs w:val="24"/>
        </w:rPr>
        <w:t>TREE WIDTH</w:t>
      </w:r>
      <w:r>
        <w:rPr>
          <w:rFonts w:ascii="Georgia" w:hAnsi="Georgia"/>
          <w:sz w:val="24"/>
          <w:szCs w:val="24"/>
        </w:rPr>
        <w:t xml:space="preserve"> to maximum, and then back to minimum, and that fixes it.</w:t>
      </w:r>
      <w:r w:rsidR="00B645C5">
        <w:rPr>
          <w:rFonts w:ascii="Georgia" w:hAnsi="Georgia"/>
          <w:sz w:val="24"/>
          <w:szCs w:val="24"/>
        </w:rPr>
        <w:t xml:space="preserve"> If your tree is very small, it may also not get the height of the tree correct, so I increase the </w:t>
      </w:r>
      <w:r w:rsidR="00B645C5" w:rsidRPr="00B645C5">
        <w:rPr>
          <w:rFonts w:ascii="Georgia" w:hAnsi="Georgia"/>
          <w:b/>
          <w:bCs/>
          <w:sz w:val="24"/>
          <w:szCs w:val="24"/>
        </w:rPr>
        <w:t>TREE HEIGHT</w:t>
      </w:r>
      <w:r w:rsidR="00B645C5">
        <w:rPr>
          <w:rFonts w:ascii="Georgia" w:hAnsi="Georgia"/>
          <w:sz w:val="24"/>
          <w:szCs w:val="24"/>
        </w:rPr>
        <w:t xml:space="preserve"> to maximum, and then back to minimum again to fix that.</w:t>
      </w:r>
    </w:p>
    <w:p w14:paraId="0C740D69" w14:textId="3893DDC2" w:rsidR="00855930" w:rsidRDefault="00855930" w:rsidP="006044AC">
      <w:pPr>
        <w:rPr>
          <w:rFonts w:ascii="Georgia" w:hAnsi="Georgia"/>
          <w:sz w:val="24"/>
          <w:szCs w:val="24"/>
        </w:rPr>
      </w:pPr>
      <w:r>
        <w:rPr>
          <w:rFonts w:ascii="Georgia" w:hAnsi="Georgia"/>
          <w:sz w:val="24"/>
          <w:szCs w:val="24"/>
        </w:rPr>
        <w:t>After the tree is built (which may take a while)</w:t>
      </w:r>
      <w:r w:rsidR="00090418">
        <w:rPr>
          <w:rFonts w:ascii="Georgia" w:hAnsi="Georgia"/>
          <w:sz w:val="24"/>
          <w:szCs w:val="24"/>
        </w:rPr>
        <w:t xml:space="preserve">, </w:t>
      </w:r>
      <w:r w:rsidR="00090418" w:rsidRPr="00090418">
        <w:rPr>
          <w:rFonts w:ascii="Georgia" w:hAnsi="Georgia"/>
          <w:b/>
          <w:bCs/>
          <w:sz w:val="24"/>
          <w:szCs w:val="24"/>
        </w:rPr>
        <w:t>save your work</w:t>
      </w:r>
      <w:r w:rsidR="00090418">
        <w:rPr>
          <w:rFonts w:ascii="Georgia" w:hAnsi="Georgia"/>
          <w:sz w:val="24"/>
          <w:szCs w:val="24"/>
        </w:rPr>
        <w:t xml:space="preserve"> so you don’t have to spend all that time building the tree again later with the same data. Choose </w:t>
      </w:r>
      <w:r w:rsidR="00090418" w:rsidRPr="00090418">
        <w:rPr>
          <w:rFonts w:ascii="Georgia" w:hAnsi="Georgia"/>
          <w:b/>
          <w:bCs/>
          <w:sz w:val="24"/>
          <w:szCs w:val="24"/>
        </w:rPr>
        <w:t>FILE/SAVE CURRENT SESSION</w:t>
      </w:r>
      <w:r w:rsidR="00090418">
        <w:rPr>
          <w:rFonts w:ascii="Georgia" w:hAnsi="Georgia"/>
          <w:sz w:val="24"/>
          <w:szCs w:val="24"/>
        </w:rPr>
        <w:t xml:space="preserve">. Also, you can </w:t>
      </w:r>
      <w:r>
        <w:rPr>
          <w:rFonts w:ascii="Georgia" w:hAnsi="Georgia"/>
          <w:sz w:val="24"/>
          <w:szCs w:val="24"/>
        </w:rPr>
        <w:t xml:space="preserve">save an image </w:t>
      </w:r>
      <w:r w:rsidR="00090418">
        <w:rPr>
          <w:rFonts w:ascii="Georgia" w:hAnsi="Georgia"/>
          <w:sz w:val="24"/>
          <w:szCs w:val="24"/>
        </w:rPr>
        <w:t xml:space="preserve">of the tree </w:t>
      </w:r>
      <w:r>
        <w:rPr>
          <w:rFonts w:ascii="Georgia" w:hAnsi="Georgia"/>
          <w:sz w:val="24"/>
          <w:szCs w:val="24"/>
        </w:rPr>
        <w:t xml:space="preserve">using the </w:t>
      </w:r>
      <w:r w:rsidRPr="00090418">
        <w:rPr>
          <w:rFonts w:ascii="Georgia" w:hAnsi="Georgia"/>
          <w:b/>
          <w:bCs/>
          <w:sz w:val="24"/>
          <w:szCs w:val="24"/>
        </w:rPr>
        <w:t>“Image”</w:t>
      </w:r>
      <w:r>
        <w:rPr>
          <w:rFonts w:ascii="Georgia" w:hAnsi="Georgia"/>
          <w:sz w:val="24"/>
          <w:szCs w:val="24"/>
        </w:rPr>
        <w:t xml:space="preserve"> menu option and you’ll probably want </w:t>
      </w:r>
      <w:r w:rsidRPr="00090418">
        <w:rPr>
          <w:rFonts w:ascii="Georgia" w:hAnsi="Georgia"/>
          <w:b/>
          <w:bCs/>
          <w:sz w:val="24"/>
          <w:szCs w:val="24"/>
        </w:rPr>
        <w:t>“Save</w:t>
      </w:r>
      <w:r w:rsidR="00451EA4" w:rsidRPr="00090418">
        <w:rPr>
          <w:rFonts w:ascii="Georgia" w:hAnsi="Georgia"/>
          <w:b/>
          <w:bCs/>
          <w:sz w:val="24"/>
          <w:szCs w:val="24"/>
        </w:rPr>
        <w:t xml:space="preserve"> as PDF file”</w:t>
      </w:r>
      <w:r w:rsidR="00BF7650">
        <w:rPr>
          <w:rFonts w:ascii="Georgia" w:hAnsi="Georgia"/>
          <w:sz w:val="24"/>
          <w:szCs w:val="24"/>
        </w:rPr>
        <w:t>.</w:t>
      </w:r>
    </w:p>
    <w:p w14:paraId="4F1F68E9" w14:textId="2F3FD315" w:rsidR="009479BF" w:rsidRDefault="009479BF" w:rsidP="006044AC">
      <w:pPr>
        <w:rPr>
          <w:rFonts w:ascii="Georgia" w:hAnsi="Georgia"/>
          <w:sz w:val="24"/>
          <w:szCs w:val="24"/>
        </w:rPr>
      </w:pPr>
    </w:p>
    <w:p w14:paraId="3E919BAE" w14:textId="45616333" w:rsidR="00B7364F" w:rsidRDefault="00F23794" w:rsidP="006044AC">
      <w:pPr>
        <w:rPr>
          <w:rFonts w:ascii="Georgia" w:hAnsi="Georgia"/>
          <w:b/>
          <w:bCs/>
          <w:sz w:val="24"/>
          <w:szCs w:val="24"/>
        </w:rPr>
      </w:pPr>
      <w:r>
        <w:rPr>
          <w:rFonts w:ascii="Georgia" w:hAnsi="Georgia"/>
          <w:b/>
          <w:bCs/>
          <w:sz w:val="24"/>
          <w:szCs w:val="24"/>
        </w:rPr>
        <w:t>How accurate is the tree?</w:t>
      </w:r>
    </w:p>
    <w:p w14:paraId="556F41C9" w14:textId="77777777" w:rsidR="00C11996" w:rsidRDefault="00F23794" w:rsidP="006044AC">
      <w:pPr>
        <w:rPr>
          <w:rFonts w:ascii="Georgia" w:hAnsi="Georgia"/>
          <w:sz w:val="24"/>
          <w:szCs w:val="24"/>
        </w:rPr>
      </w:pPr>
      <w:r w:rsidRPr="00F23794">
        <w:rPr>
          <w:rFonts w:ascii="Georgia" w:hAnsi="Georgia"/>
          <w:sz w:val="24"/>
          <w:szCs w:val="24"/>
        </w:rPr>
        <w:t xml:space="preserve">What </w:t>
      </w:r>
      <w:r>
        <w:rPr>
          <w:rFonts w:ascii="Georgia" w:hAnsi="Georgia"/>
          <w:sz w:val="24"/>
          <w:szCs w:val="24"/>
        </w:rPr>
        <w:t>are the odds that your tree is correct? Pretty low. Every time you so much as change one sequence or even one letter in one sequence, and re-make the tree, you’ll be surprised how different a tree you get the next time.</w:t>
      </w:r>
    </w:p>
    <w:p w14:paraId="5B850D6D" w14:textId="5D55396C" w:rsidR="00F23794" w:rsidRDefault="00B77231" w:rsidP="006044AC">
      <w:pPr>
        <w:rPr>
          <w:rFonts w:ascii="Georgia" w:hAnsi="Georgia"/>
          <w:sz w:val="24"/>
          <w:szCs w:val="24"/>
        </w:rPr>
      </w:pPr>
      <w:r>
        <w:rPr>
          <w:rFonts w:ascii="Georgia" w:hAnsi="Georgia"/>
          <w:sz w:val="24"/>
          <w:szCs w:val="24"/>
        </w:rPr>
        <w:t xml:space="preserve">You can get MEGA to calculate the </w:t>
      </w:r>
      <w:r w:rsidR="00C11996">
        <w:rPr>
          <w:rFonts w:ascii="Georgia" w:hAnsi="Georgia"/>
          <w:sz w:val="24"/>
          <w:szCs w:val="24"/>
        </w:rPr>
        <w:t xml:space="preserve">percentage </w:t>
      </w:r>
      <w:r>
        <w:rPr>
          <w:rFonts w:ascii="Georgia" w:hAnsi="Georgia"/>
          <w:sz w:val="24"/>
          <w:szCs w:val="24"/>
        </w:rPr>
        <w:t>odds</w:t>
      </w:r>
      <w:r w:rsidR="00C11996">
        <w:rPr>
          <w:rFonts w:ascii="Georgia" w:hAnsi="Georgia"/>
          <w:sz w:val="24"/>
          <w:szCs w:val="24"/>
        </w:rPr>
        <w:t xml:space="preserve"> that any given branch is correct (that the species inside that group are more closely related than anything found outside that branch), but it’s VERY SLOW. Set “Test of Phylogeny” to “Bootstrap Method” and choose </w:t>
      </w:r>
      <w:r w:rsidR="00A728C7">
        <w:rPr>
          <w:rFonts w:ascii="Georgia" w:hAnsi="Georgia"/>
          <w:sz w:val="24"/>
          <w:szCs w:val="24"/>
        </w:rPr>
        <w:t xml:space="preserve">the </w:t>
      </w:r>
      <w:r w:rsidR="00A728C7" w:rsidRPr="00A728C7">
        <w:rPr>
          <w:rFonts w:ascii="Georgia" w:hAnsi="Georgia"/>
          <w:b/>
          <w:bCs/>
          <w:sz w:val="24"/>
          <w:szCs w:val="24"/>
        </w:rPr>
        <w:t>“No. of Bootstrap Replications”</w:t>
      </w:r>
      <w:r w:rsidR="00C11996">
        <w:rPr>
          <w:rFonts w:ascii="Georgia" w:hAnsi="Georgia"/>
          <w:sz w:val="24"/>
          <w:szCs w:val="24"/>
        </w:rPr>
        <w:t xml:space="preserve"> you want it to make. </w:t>
      </w:r>
      <w:r w:rsidR="00A728C7">
        <w:rPr>
          <w:rFonts w:ascii="Georgia" w:hAnsi="Georgia"/>
          <w:sz w:val="24"/>
          <w:szCs w:val="24"/>
        </w:rPr>
        <w:t>T</w:t>
      </w:r>
      <w:r w:rsidR="00C11996">
        <w:rPr>
          <w:rFonts w:ascii="Georgia" w:hAnsi="Georgia"/>
          <w:sz w:val="24"/>
          <w:szCs w:val="24"/>
        </w:rPr>
        <w:t>o get accurate probabilities</w:t>
      </w:r>
      <w:r w:rsidR="00A728C7">
        <w:rPr>
          <w:rFonts w:ascii="Georgia" w:hAnsi="Georgia"/>
          <w:sz w:val="24"/>
          <w:szCs w:val="24"/>
        </w:rPr>
        <w:t xml:space="preserve"> for a publication, they say to </w:t>
      </w:r>
      <w:r w:rsidR="00880948">
        <w:rPr>
          <w:rFonts w:ascii="Georgia" w:hAnsi="Georgia"/>
          <w:sz w:val="24"/>
          <w:szCs w:val="24"/>
        </w:rPr>
        <w:t>choose a number between 100 and 2</w:t>
      </w:r>
      <w:r w:rsidR="00C11996">
        <w:rPr>
          <w:rFonts w:ascii="Georgia" w:hAnsi="Georgia"/>
          <w:sz w:val="24"/>
          <w:szCs w:val="24"/>
        </w:rPr>
        <w:t>000</w:t>
      </w:r>
      <w:r w:rsidR="00A728C7">
        <w:rPr>
          <w:rFonts w:ascii="Georgia" w:hAnsi="Georgia"/>
          <w:sz w:val="24"/>
          <w:szCs w:val="24"/>
        </w:rPr>
        <w:t xml:space="preserve">, but that may take days. I find that even </w:t>
      </w:r>
      <w:r w:rsidR="00A728C7" w:rsidRPr="00A728C7">
        <w:rPr>
          <w:rFonts w:ascii="Georgia" w:hAnsi="Georgia"/>
          <w:b/>
          <w:bCs/>
          <w:sz w:val="24"/>
          <w:szCs w:val="24"/>
        </w:rPr>
        <w:t>using 10-25 gives a lot of valuable information</w:t>
      </w:r>
      <w:r w:rsidR="00A728C7">
        <w:rPr>
          <w:rFonts w:ascii="Georgia" w:hAnsi="Georgia"/>
          <w:sz w:val="24"/>
          <w:szCs w:val="24"/>
        </w:rPr>
        <w:t>. It is worth doing 10 at some point</w:t>
      </w:r>
      <w:r w:rsidR="00C11996">
        <w:rPr>
          <w:rFonts w:ascii="Georgia" w:hAnsi="Georgia"/>
          <w:sz w:val="24"/>
          <w:szCs w:val="24"/>
        </w:rPr>
        <w:t xml:space="preserve">. </w:t>
      </w:r>
      <w:r w:rsidR="00880948">
        <w:rPr>
          <w:rFonts w:ascii="Georgia" w:hAnsi="Georgia"/>
          <w:sz w:val="24"/>
          <w:szCs w:val="24"/>
        </w:rPr>
        <w:t>The program will then create that many different trees by shuffling the columns in the alignment, with replacement, which means it won’t necessarily try that many different trees, there could be duplicates, so that’s why the lower number of repetitions might not work so well. At the end of the process, f</w:t>
      </w:r>
      <w:r w:rsidR="00623C5C">
        <w:rPr>
          <w:rFonts w:ascii="Georgia" w:hAnsi="Georgia"/>
          <w:sz w:val="24"/>
          <w:szCs w:val="24"/>
        </w:rPr>
        <w:t xml:space="preserve">or each branch, it will tell you the percentage of trees that had that branch together as a part of the tree, which is a pretty good reflection of the odds that the species inside belong together (in fact they say the true odds </w:t>
      </w:r>
      <w:r w:rsidR="00CD3AEE">
        <w:rPr>
          <w:rFonts w:ascii="Georgia" w:hAnsi="Georgia"/>
          <w:sz w:val="24"/>
          <w:szCs w:val="24"/>
        </w:rPr>
        <w:t>are probably</w:t>
      </w:r>
      <w:r w:rsidR="00623C5C">
        <w:rPr>
          <w:rFonts w:ascii="Georgia" w:hAnsi="Georgia"/>
          <w:sz w:val="24"/>
          <w:szCs w:val="24"/>
        </w:rPr>
        <w:t xml:space="preserve"> higher</w:t>
      </w:r>
      <w:r w:rsidR="00CD3AEE">
        <w:rPr>
          <w:rFonts w:ascii="Georgia" w:hAnsi="Georgia"/>
          <w:sz w:val="24"/>
          <w:szCs w:val="24"/>
        </w:rPr>
        <w:t xml:space="preserve"> than shown</w:t>
      </w:r>
      <w:r w:rsidR="00623C5C">
        <w:rPr>
          <w:rFonts w:ascii="Georgia" w:hAnsi="Georgia"/>
          <w:sz w:val="24"/>
          <w:szCs w:val="24"/>
        </w:rPr>
        <w:t xml:space="preserve">). </w:t>
      </w:r>
      <w:r w:rsidR="00C11996">
        <w:rPr>
          <w:rFonts w:ascii="Georgia" w:hAnsi="Georgia"/>
          <w:sz w:val="24"/>
          <w:szCs w:val="24"/>
        </w:rPr>
        <w:t xml:space="preserve">But here’s the problem: The tree building process will be AT LEAST THAT MANY TIMES SLOWER. Remember how it takes 30 minutes to make a tree with 500 sequences? If you choose 1000 trees, it will take 500 hours to build your tree instead of 30 minutes. That’s the better part of a month. That’s why I </w:t>
      </w:r>
      <w:r w:rsidR="00D72571">
        <w:rPr>
          <w:rFonts w:ascii="Georgia" w:hAnsi="Georgia"/>
          <w:sz w:val="24"/>
          <w:szCs w:val="24"/>
        </w:rPr>
        <w:t xml:space="preserve">usually </w:t>
      </w:r>
      <w:r w:rsidR="00073051">
        <w:rPr>
          <w:rFonts w:ascii="Georgia" w:hAnsi="Georgia"/>
          <w:sz w:val="24"/>
          <w:szCs w:val="24"/>
        </w:rPr>
        <w:t>choose a small number</w:t>
      </w:r>
      <w:r w:rsidR="00C11996">
        <w:rPr>
          <w:rFonts w:ascii="Georgia" w:hAnsi="Georgia"/>
          <w:sz w:val="24"/>
          <w:szCs w:val="24"/>
        </w:rPr>
        <w:t>, which still gives you valuable. If you can stick to 100 sequences, it will take less than an hour</w:t>
      </w:r>
      <w:r w:rsidR="00EA7205">
        <w:rPr>
          <w:rFonts w:ascii="Georgia" w:hAnsi="Georgia"/>
          <w:sz w:val="24"/>
          <w:szCs w:val="24"/>
        </w:rPr>
        <w:t xml:space="preserve"> to do </w:t>
      </w:r>
      <w:r w:rsidR="003F33A1">
        <w:rPr>
          <w:rFonts w:ascii="Georgia" w:hAnsi="Georgia"/>
          <w:sz w:val="24"/>
          <w:szCs w:val="24"/>
        </w:rPr>
        <w:t>a</w:t>
      </w:r>
      <w:r w:rsidR="00EA7205">
        <w:rPr>
          <w:rFonts w:ascii="Georgia" w:hAnsi="Georgia"/>
          <w:sz w:val="24"/>
          <w:szCs w:val="24"/>
        </w:rPr>
        <w:t xml:space="preserve"> 50 tree version, and you’ll get percentages quantized to the nearest 2%.</w:t>
      </w:r>
    </w:p>
    <w:p w14:paraId="3DED8F13" w14:textId="0013A704" w:rsidR="00A36BDB" w:rsidRDefault="00A36BDB" w:rsidP="006044AC">
      <w:pPr>
        <w:rPr>
          <w:rFonts w:ascii="Georgia" w:hAnsi="Georgia"/>
          <w:sz w:val="24"/>
          <w:szCs w:val="24"/>
        </w:rPr>
      </w:pPr>
      <w:r>
        <w:rPr>
          <w:rFonts w:ascii="Georgia" w:hAnsi="Georgia"/>
          <w:sz w:val="24"/>
          <w:szCs w:val="24"/>
        </w:rPr>
        <w:t xml:space="preserve">This is where it matters that Maximum Likelihood trees are slower to create than other trees. If you just make the tree, </w:t>
      </w:r>
      <w:r w:rsidR="00862640">
        <w:rPr>
          <w:rFonts w:ascii="Georgia" w:hAnsi="Georgia"/>
          <w:sz w:val="24"/>
          <w:szCs w:val="24"/>
        </w:rPr>
        <w:t xml:space="preserve">with no accuracy test, </w:t>
      </w:r>
      <w:r>
        <w:rPr>
          <w:rFonts w:ascii="Georgia" w:hAnsi="Georgia"/>
          <w:sz w:val="24"/>
          <w:szCs w:val="24"/>
        </w:rPr>
        <w:t xml:space="preserve">you might not </w:t>
      </w:r>
      <w:r w:rsidR="00253702">
        <w:rPr>
          <w:rFonts w:ascii="Georgia" w:hAnsi="Georgia"/>
          <w:sz w:val="24"/>
          <w:szCs w:val="24"/>
        </w:rPr>
        <w:t xml:space="preserve">even </w:t>
      </w:r>
      <w:r>
        <w:rPr>
          <w:rFonts w:ascii="Georgia" w:hAnsi="Georgia"/>
          <w:sz w:val="24"/>
          <w:szCs w:val="24"/>
        </w:rPr>
        <w:t xml:space="preserve">notice the difference in </w:t>
      </w:r>
      <w:r w:rsidR="00253702">
        <w:rPr>
          <w:rFonts w:ascii="Georgia" w:hAnsi="Georgia"/>
          <w:sz w:val="24"/>
          <w:szCs w:val="24"/>
        </w:rPr>
        <w:t>the time it takes</w:t>
      </w:r>
      <w:r>
        <w:rPr>
          <w:rFonts w:ascii="Georgia" w:hAnsi="Georgia"/>
          <w:sz w:val="24"/>
          <w:szCs w:val="24"/>
        </w:rPr>
        <w:t>, and so you might as well choose the best tree, Maximum Likelihood. But if you are going to do the “Test of Phylogeny”, you might be tempted to make a faster tree, like “Neighbor Joining” and do that 50 times instead of making 50 Maximum Likelihood trees.</w:t>
      </w:r>
    </w:p>
    <w:p w14:paraId="710AC443" w14:textId="0B43483E" w:rsidR="00C11996" w:rsidRDefault="00C11996" w:rsidP="006044AC">
      <w:pPr>
        <w:rPr>
          <w:rFonts w:ascii="Georgia" w:hAnsi="Georgia"/>
          <w:sz w:val="24"/>
          <w:szCs w:val="24"/>
        </w:rPr>
      </w:pPr>
      <w:r>
        <w:rPr>
          <w:rFonts w:ascii="Georgia" w:hAnsi="Georgia"/>
          <w:sz w:val="24"/>
          <w:szCs w:val="24"/>
        </w:rPr>
        <w:t xml:space="preserve">I </w:t>
      </w:r>
      <w:r w:rsidR="00EF6B41">
        <w:rPr>
          <w:rFonts w:ascii="Georgia" w:hAnsi="Georgia"/>
          <w:sz w:val="24"/>
          <w:szCs w:val="24"/>
        </w:rPr>
        <w:t>cannot stress enough that</w:t>
      </w:r>
      <w:r>
        <w:rPr>
          <w:rFonts w:ascii="Georgia" w:hAnsi="Georgia"/>
          <w:sz w:val="24"/>
          <w:szCs w:val="24"/>
        </w:rPr>
        <w:t xml:space="preserve"> </w:t>
      </w:r>
      <w:r w:rsidRPr="00C11996">
        <w:rPr>
          <w:rFonts w:ascii="Georgia" w:hAnsi="Georgia"/>
          <w:b/>
          <w:bCs/>
          <w:sz w:val="24"/>
          <w:szCs w:val="24"/>
        </w:rPr>
        <w:t>TAKING AN EXTRA WEEK TO BUILD YOUR TREE DOES NOT MAKE A BETTER TREE</w:t>
      </w:r>
      <w:r>
        <w:rPr>
          <w:rFonts w:ascii="Georgia" w:hAnsi="Georgia"/>
          <w:sz w:val="24"/>
          <w:szCs w:val="24"/>
        </w:rPr>
        <w:t>. YOU STILL GET THE SAME CRAPPY TREE. But now you have an idea of exactly HOW crappy it is.</w:t>
      </w:r>
    </w:p>
    <w:p w14:paraId="2F372FBE" w14:textId="60425BEE" w:rsidR="003E45E1" w:rsidRDefault="003E45E1" w:rsidP="006044AC">
      <w:pPr>
        <w:rPr>
          <w:rFonts w:ascii="Georgia" w:hAnsi="Georgia"/>
          <w:sz w:val="24"/>
          <w:szCs w:val="24"/>
        </w:rPr>
      </w:pPr>
      <w:r>
        <w:rPr>
          <w:rFonts w:ascii="Georgia" w:hAnsi="Georgia"/>
          <w:sz w:val="24"/>
          <w:szCs w:val="24"/>
        </w:rPr>
        <w:t xml:space="preserve">Tip: If you have a large tree and don’t want to wait a month for it to give you some support values, you can start a tree with 50 iterations and </w:t>
      </w:r>
      <w:r w:rsidRPr="002C4186">
        <w:rPr>
          <w:rFonts w:ascii="Georgia" w:hAnsi="Georgia"/>
          <w:b/>
          <w:bCs/>
          <w:sz w:val="24"/>
          <w:szCs w:val="24"/>
        </w:rPr>
        <w:t>cancel it after</w:t>
      </w:r>
      <w:r w:rsidR="00C65CFD">
        <w:rPr>
          <w:rFonts w:ascii="Georgia" w:hAnsi="Georgia"/>
          <w:b/>
          <w:bCs/>
          <w:sz w:val="24"/>
          <w:szCs w:val="24"/>
        </w:rPr>
        <w:t xml:space="preserve"> at least</w:t>
      </w:r>
      <w:r w:rsidRPr="002C4186">
        <w:rPr>
          <w:rFonts w:ascii="Georgia" w:hAnsi="Georgia"/>
          <w:b/>
          <w:bCs/>
          <w:sz w:val="24"/>
          <w:szCs w:val="24"/>
        </w:rPr>
        <w:t xml:space="preserve"> 25</w:t>
      </w:r>
      <w:r w:rsidR="002C4186">
        <w:rPr>
          <w:rFonts w:ascii="Georgia" w:hAnsi="Georgia"/>
          <w:b/>
          <w:bCs/>
          <w:sz w:val="24"/>
          <w:szCs w:val="24"/>
        </w:rPr>
        <w:t xml:space="preserve"> iterations</w:t>
      </w:r>
      <w:r>
        <w:rPr>
          <w:rFonts w:ascii="Georgia" w:hAnsi="Georgia"/>
          <w:sz w:val="24"/>
          <w:szCs w:val="24"/>
        </w:rPr>
        <w:t xml:space="preserve"> have run. It will show you what it has so far. It won’t be very good, but it might be better than waiting a lot longer for more iterations.</w:t>
      </w:r>
    </w:p>
    <w:p w14:paraId="017F84BD" w14:textId="77777777" w:rsidR="00F71D5D" w:rsidRDefault="00F71D5D" w:rsidP="006044AC">
      <w:pPr>
        <w:rPr>
          <w:rFonts w:ascii="Georgia" w:hAnsi="Georgia"/>
          <w:b/>
          <w:bCs/>
          <w:sz w:val="24"/>
          <w:szCs w:val="24"/>
        </w:rPr>
      </w:pPr>
    </w:p>
    <w:p w14:paraId="3786B790" w14:textId="3D6FB500" w:rsidR="0058300B" w:rsidRPr="0058300B" w:rsidRDefault="0058300B" w:rsidP="006044AC">
      <w:pPr>
        <w:rPr>
          <w:rFonts w:ascii="Georgia" w:hAnsi="Georgia"/>
          <w:b/>
          <w:bCs/>
          <w:sz w:val="24"/>
          <w:szCs w:val="24"/>
        </w:rPr>
      </w:pPr>
      <w:r>
        <w:rPr>
          <w:rFonts w:ascii="Georgia" w:hAnsi="Georgia"/>
          <w:b/>
          <w:bCs/>
          <w:sz w:val="24"/>
          <w:szCs w:val="24"/>
        </w:rPr>
        <w:t>Interpreting the tree</w:t>
      </w:r>
    </w:p>
    <w:p w14:paraId="10216243" w14:textId="4FCBDB36" w:rsidR="0058300B" w:rsidRDefault="008D3DE2" w:rsidP="006044AC">
      <w:pPr>
        <w:rPr>
          <w:rFonts w:ascii="Georgia" w:hAnsi="Georgia"/>
          <w:sz w:val="24"/>
          <w:szCs w:val="24"/>
        </w:rPr>
      </w:pPr>
      <w:r>
        <w:rPr>
          <w:rFonts w:ascii="Georgia" w:hAnsi="Georgia"/>
          <w:sz w:val="24"/>
          <w:szCs w:val="24"/>
        </w:rPr>
        <w:t xml:space="preserve">A </w:t>
      </w:r>
      <w:r w:rsidRPr="006841EB">
        <w:rPr>
          <w:rFonts w:ascii="Georgia" w:hAnsi="Georgia"/>
          <w:b/>
          <w:bCs/>
          <w:sz w:val="24"/>
          <w:szCs w:val="24"/>
        </w:rPr>
        <w:t>node</w:t>
      </w:r>
      <w:r>
        <w:rPr>
          <w:rFonts w:ascii="Georgia" w:hAnsi="Georgia"/>
          <w:sz w:val="24"/>
          <w:szCs w:val="24"/>
        </w:rPr>
        <w:t xml:space="preserve"> (where branches meet) represents a hypothetical ancestor of both</w:t>
      </w:r>
      <w:r w:rsidR="0058300B">
        <w:rPr>
          <w:rFonts w:ascii="Georgia" w:hAnsi="Georgia"/>
          <w:sz w:val="24"/>
          <w:szCs w:val="24"/>
        </w:rPr>
        <w:t xml:space="preserve"> branches, which may belong to (and </w:t>
      </w:r>
      <w:r w:rsidR="00FA1948">
        <w:rPr>
          <w:rFonts w:ascii="Georgia" w:hAnsi="Georgia"/>
          <w:sz w:val="24"/>
          <w:szCs w:val="24"/>
        </w:rPr>
        <w:t>often</w:t>
      </w:r>
      <w:r w:rsidR="0058300B">
        <w:rPr>
          <w:rFonts w:ascii="Georgia" w:hAnsi="Georgia"/>
          <w:sz w:val="24"/>
          <w:szCs w:val="24"/>
        </w:rPr>
        <w:t xml:space="preserve"> does</w:t>
      </w:r>
      <w:r w:rsidR="00F71D5D">
        <w:rPr>
          <w:rFonts w:ascii="Georgia" w:hAnsi="Georgia"/>
          <w:sz w:val="24"/>
          <w:szCs w:val="24"/>
        </w:rPr>
        <w:t xml:space="preserve"> belong to</w:t>
      </w:r>
      <w:r w:rsidR="0058300B">
        <w:rPr>
          <w:rFonts w:ascii="Georgia" w:hAnsi="Georgia"/>
          <w:sz w:val="24"/>
          <w:szCs w:val="24"/>
        </w:rPr>
        <w:t>) an extinct species.</w:t>
      </w:r>
    </w:p>
    <w:p w14:paraId="385AA116" w14:textId="77777777" w:rsidR="000261BD" w:rsidRDefault="0058300B" w:rsidP="006044AC">
      <w:pPr>
        <w:rPr>
          <w:rFonts w:ascii="Georgia" w:hAnsi="Georgia"/>
          <w:sz w:val="24"/>
          <w:szCs w:val="24"/>
        </w:rPr>
      </w:pPr>
      <w:r>
        <w:rPr>
          <w:rFonts w:ascii="Georgia" w:hAnsi="Georgia"/>
          <w:sz w:val="24"/>
          <w:szCs w:val="24"/>
        </w:rPr>
        <w:t>T</w:t>
      </w:r>
      <w:r w:rsidR="00A52B84">
        <w:rPr>
          <w:rFonts w:ascii="Georgia" w:hAnsi="Georgia"/>
          <w:sz w:val="24"/>
          <w:szCs w:val="24"/>
        </w:rPr>
        <w:t xml:space="preserve">he </w:t>
      </w:r>
      <w:r w:rsidR="008D3DE2" w:rsidRPr="006841EB">
        <w:rPr>
          <w:rFonts w:ascii="Georgia" w:hAnsi="Georgia"/>
          <w:b/>
          <w:bCs/>
          <w:sz w:val="24"/>
          <w:szCs w:val="24"/>
        </w:rPr>
        <w:t xml:space="preserve">horizontal </w:t>
      </w:r>
      <w:r w:rsidR="00A52B84" w:rsidRPr="006841EB">
        <w:rPr>
          <w:rFonts w:ascii="Georgia" w:hAnsi="Georgia"/>
          <w:b/>
          <w:bCs/>
          <w:sz w:val="24"/>
          <w:szCs w:val="24"/>
        </w:rPr>
        <w:t>length of a branch</w:t>
      </w:r>
      <w:r w:rsidR="00A52B84">
        <w:rPr>
          <w:rFonts w:ascii="Georgia" w:hAnsi="Georgia"/>
          <w:sz w:val="24"/>
          <w:szCs w:val="24"/>
        </w:rPr>
        <w:t xml:space="preserve"> represents the number of mutations that happened, which probably represents how many thousands of years went by.</w:t>
      </w:r>
      <w:r w:rsidR="00B501C3">
        <w:rPr>
          <w:rFonts w:ascii="Georgia" w:hAnsi="Georgia"/>
          <w:sz w:val="24"/>
          <w:szCs w:val="24"/>
        </w:rPr>
        <w:t xml:space="preserve"> The longer the branch, the less likely it is to be in the right place.</w:t>
      </w:r>
    </w:p>
    <w:p w14:paraId="3E336F4B" w14:textId="77777777" w:rsidR="000261BD" w:rsidRDefault="009D7656" w:rsidP="006044AC">
      <w:pPr>
        <w:rPr>
          <w:rFonts w:ascii="Georgia" w:hAnsi="Georgia"/>
          <w:sz w:val="24"/>
          <w:szCs w:val="24"/>
        </w:rPr>
      </w:pPr>
      <w:r w:rsidRPr="009D7656">
        <w:rPr>
          <w:rFonts w:ascii="Georgia" w:hAnsi="Georgia"/>
          <w:sz w:val="24"/>
          <w:szCs w:val="24"/>
        </w:rPr>
        <w:t>For instance, in the tree below, at node 6 (the 88% node) the species represented by “</w:t>
      </w:r>
      <w:r w:rsidRPr="007235BF">
        <w:rPr>
          <w:rFonts w:ascii="Georgia" w:hAnsi="Georgia"/>
          <w:i/>
          <w:iCs/>
          <w:sz w:val="24"/>
          <w:szCs w:val="24"/>
        </w:rPr>
        <w:t>Deconica cf crobula UNITE EU</w:t>
      </w:r>
      <w:r w:rsidRPr="009D7656">
        <w:rPr>
          <w:rFonts w:ascii="Georgia" w:hAnsi="Georgia"/>
          <w:sz w:val="24"/>
          <w:szCs w:val="24"/>
        </w:rPr>
        <w:t>” that is the bottom half of that node may be the ancestor of the entire top half of that node, since there is no horizontal distance between it and node 6.</w:t>
      </w:r>
    </w:p>
    <w:p w14:paraId="73739EE4" w14:textId="1AE42A32" w:rsidR="00A52B84" w:rsidRDefault="00B501C3" w:rsidP="006044AC">
      <w:pPr>
        <w:rPr>
          <w:rFonts w:ascii="Georgia" w:hAnsi="Georgia"/>
          <w:sz w:val="24"/>
          <w:szCs w:val="24"/>
        </w:rPr>
      </w:pPr>
      <w:r>
        <w:rPr>
          <w:rFonts w:ascii="Georgia" w:hAnsi="Georgia"/>
          <w:sz w:val="24"/>
          <w:szCs w:val="24"/>
        </w:rPr>
        <w:t xml:space="preserve">You can </w:t>
      </w:r>
      <w:r w:rsidR="009D7656">
        <w:rPr>
          <w:rFonts w:ascii="Georgia" w:hAnsi="Georgia"/>
          <w:sz w:val="24"/>
          <w:szCs w:val="24"/>
        </w:rPr>
        <w:t xml:space="preserve">also </w:t>
      </w:r>
      <w:r>
        <w:rPr>
          <w:rFonts w:ascii="Georgia" w:hAnsi="Georgia"/>
          <w:sz w:val="24"/>
          <w:szCs w:val="24"/>
        </w:rPr>
        <w:t>see that #3 is on one of the longest branches, and indeed its likelihood of actually being there is pretty low (34%) compared to most of the shorter branches that have much higher probabilities. We might have guessed that without taking the time to calculate support values.</w:t>
      </w:r>
    </w:p>
    <w:p w14:paraId="333DCDF7" w14:textId="6D4731B5" w:rsidR="00B501C3" w:rsidRDefault="00B501C3" w:rsidP="006044AC">
      <w:pPr>
        <w:rPr>
          <w:rFonts w:ascii="Georgia" w:hAnsi="Georgia"/>
          <w:sz w:val="24"/>
          <w:szCs w:val="24"/>
        </w:rPr>
      </w:pPr>
      <w:r>
        <w:rPr>
          <w:rFonts w:ascii="Georgia" w:hAnsi="Georgia"/>
          <w:sz w:val="24"/>
          <w:szCs w:val="24"/>
        </w:rPr>
        <w:t xml:space="preserve">#5 is interesting. It is on a long branch but it </w:t>
      </w:r>
      <w:r w:rsidR="002C7352">
        <w:rPr>
          <w:rFonts w:ascii="Georgia" w:hAnsi="Georgia"/>
          <w:sz w:val="24"/>
          <w:szCs w:val="24"/>
        </w:rPr>
        <w:t xml:space="preserve">was </w:t>
      </w:r>
      <w:r>
        <w:rPr>
          <w:rFonts w:ascii="Georgia" w:hAnsi="Georgia"/>
          <w:sz w:val="24"/>
          <w:szCs w:val="24"/>
        </w:rPr>
        <w:t>place</w:t>
      </w:r>
      <w:r w:rsidR="002C7352">
        <w:rPr>
          <w:rFonts w:ascii="Georgia" w:hAnsi="Georgia"/>
          <w:sz w:val="24"/>
          <w:szCs w:val="24"/>
        </w:rPr>
        <w:t>d</w:t>
      </w:r>
      <w:r>
        <w:rPr>
          <w:rFonts w:ascii="Georgia" w:hAnsi="Georgia"/>
          <w:sz w:val="24"/>
          <w:szCs w:val="24"/>
        </w:rPr>
        <w:t xml:space="preserve"> accurately (92%) anyway. This is a case where the % could not be inferred and taking the time to calculate the branch support added value.</w:t>
      </w:r>
    </w:p>
    <w:p w14:paraId="5F4AD175" w14:textId="498C0883" w:rsidR="006F276B" w:rsidRDefault="006F276B" w:rsidP="006044AC">
      <w:pPr>
        <w:rPr>
          <w:rFonts w:ascii="Georgia" w:hAnsi="Georgia"/>
          <w:sz w:val="24"/>
          <w:szCs w:val="24"/>
        </w:rPr>
      </w:pPr>
      <w:r>
        <w:rPr>
          <w:rFonts w:ascii="Georgia" w:hAnsi="Georgia"/>
          <w:sz w:val="24"/>
          <w:szCs w:val="24"/>
        </w:rPr>
        <w:t xml:space="preserve">#1 is a </w:t>
      </w:r>
      <w:r w:rsidRPr="007235BF">
        <w:rPr>
          <w:rFonts w:ascii="Georgia" w:hAnsi="Georgia"/>
          <w:i/>
          <w:iCs/>
          <w:sz w:val="24"/>
          <w:szCs w:val="24"/>
        </w:rPr>
        <w:t xml:space="preserve">Cortinarius </w:t>
      </w:r>
      <w:r>
        <w:rPr>
          <w:rFonts w:ascii="Georgia" w:hAnsi="Georgia"/>
          <w:sz w:val="24"/>
          <w:szCs w:val="24"/>
        </w:rPr>
        <w:t>outgroup sequence, deliberately in a different genus, explained below in “Rooting Your Tree”.</w:t>
      </w:r>
    </w:p>
    <w:p w14:paraId="63A9C63D" w14:textId="77777777" w:rsidR="00C41443" w:rsidRDefault="00C41443" w:rsidP="00C41443">
      <w:pPr>
        <w:rPr>
          <w:rFonts w:ascii="Georgia" w:hAnsi="Georgia"/>
          <w:sz w:val="24"/>
          <w:szCs w:val="24"/>
        </w:rPr>
      </w:pPr>
      <w:r>
        <w:rPr>
          <w:rFonts w:ascii="Georgia" w:hAnsi="Georgia"/>
          <w:sz w:val="24"/>
          <w:szCs w:val="24"/>
        </w:rPr>
        <w:t xml:space="preserve">We can’t tell if #2 is a </w:t>
      </w:r>
      <w:r w:rsidRPr="007235BF">
        <w:rPr>
          <w:rFonts w:ascii="Georgia" w:hAnsi="Georgia"/>
          <w:i/>
          <w:iCs/>
          <w:sz w:val="24"/>
          <w:szCs w:val="24"/>
        </w:rPr>
        <w:t>Deconica</w:t>
      </w:r>
      <w:r>
        <w:rPr>
          <w:rFonts w:ascii="Georgia" w:hAnsi="Georgia"/>
          <w:sz w:val="24"/>
          <w:szCs w:val="24"/>
        </w:rPr>
        <w:t xml:space="preserve"> species or not. It’s outside of the rest of them, so we won’t know if it’s inside the genus or not unless we add other sequences known to be </w:t>
      </w:r>
      <w:r w:rsidRPr="007235BF">
        <w:rPr>
          <w:rFonts w:ascii="Georgia" w:hAnsi="Georgia"/>
          <w:i/>
          <w:iCs/>
          <w:sz w:val="24"/>
          <w:szCs w:val="24"/>
        </w:rPr>
        <w:t>Deconica</w:t>
      </w:r>
      <w:r>
        <w:rPr>
          <w:rFonts w:ascii="Georgia" w:hAnsi="Georgia"/>
          <w:sz w:val="24"/>
          <w:szCs w:val="24"/>
        </w:rPr>
        <w:t xml:space="preserve"> that are even more outside of #2 (then #2 would be in </w:t>
      </w:r>
      <w:r w:rsidRPr="007235BF">
        <w:rPr>
          <w:rFonts w:ascii="Georgia" w:hAnsi="Georgia"/>
          <w:i/>
          <w:iCs/>
          <w:sz w:val="24"/>
          <w:szCs w:val="24"/>
        </w:rPr>
        <w:t>Deconica</w:t>
      </w:r>
      <w:r>
        <w:rPr>
          <w:rFonts w:ascii="Georgia" w:hAnsi="Georgia"/>
          <w:sz w:val="24"/>
          <w:szCs w:val="24"/>
        </w:rPr>
        <w:t xml:space="preserve">) or we add other sequences that aren’t </w:t>
      </w:r>
      <w:r w:rsidRPr="007235BF">
        <w:rPr>
          <w:rFonts w:ascii="Georgia" w:hAnsi="Georgia"/>
          <w:i/>
          <w:iCs/>
          <w:sz w:val="24"/>
          <w:szCs w:val="24"/>
        </w:rPr>
        <w:t>Deconica</w:t>
      </w:r>
      <w:r>
        <w:rPr>
          <w:rFonts w:ascii="Georgia" w:hAnsi="Georgia"/>
          <w:sz w:val="24"/>
          <w:szCs w:val="24"/>
        </w:rPr>
        <w:t xml:space="preserve"> that end up grouping with #2 to show us its true genus.</w:t>
      </w:r>
    </w:p>
    <w:p w14:paraId="0327088D" w14:textId="77777777" w:rsidR="00C41443" w:rsidRDefault="00C41443" w:rsidP="00C41443">
      <w:pPr>
        <w:rPr>
          <w:rFonts w:ascii="Georgia" w:hAnsi="Georgia"/>
          <w:sz w:val="24"/>
          <w:szCs w:val="24"/>
        </w:rPr>
      </w:pPr>
      <w:r>
        <w:rPr>
          <w:rFonts w:ascii="Georgia" w:hAnsi="Georgia"/>
          <w:sz w:val="24"/>
          <w:szCs w:val="24"/>
        </w:rPr>
        <w:t>Not much is known about #4 either. It only has a 24% chance of belonging there.</w:t>
      </w:r>
    </w:p>
    <w:p w14:paraId="0B7FBC67" w14:textId="77777777" w:rsidR="00C41443" w:rsidRDefault="00C41443" w:rsidP="00C41443">
      <w:pPr>
        <w:rPr>
          <w:rFonts w:ascii="Georgia" w:hAnsi="Georgia"/>
          <w:sz w:val="24"/>
          <w:szCs w:val="24"/>
        </w:rPr>
      </w:pPr>
      <w:r>
        <w:rPr>
          <w:rFonts w:ascii="Georgia" w:hAnsi="Georgia"/>
          <w:sz w:val="24"/>
          <w:szCs w:val="24"/>
        </w:rPr>
        <w:t xml:space="preserve">#6 is our best node. I think we found a section or subgenus of </w:t>
      </w:r>
      <w:r w:rsidRPr="007235BF">
        <w:rPr>
          <w:rFonts w:ascii="Georgia" w:hAnsi="Georgia"/>
          <w:i/>
          <w:iCs/>
          <w:sz w:val="24"/>
          <w:szCs w:val="24"/>
        </w:rPr>
        <w:t>Deconica</w:t>
      </w:r>
      <w:r>
        <w:rPr>
          <w:rFonts w:ascii="Georgia" w:hAnsi="Georgia"/>
          <w:sz w:val="24"/>
          <w:szCs w:val="24"/>
        </w:rPr>
        <w:t xml:space="preserve">. With 88% confidence everything to the right belongs together in a section. It doesn’t matter that some of the numbers to the right of #6 are low (there’s only a 28% chance that </w:t>
      </w:r>
      <w:r w:rsidRPr="007235BF">
        <w:rPr>
          <w:rFonts w:ascii="Georgia" w:hAnsi="Georgia"/>
          <w:i/>
          <w:iCs/>
          <w:sz w:val="24"/>
          <w:szCs w:val="24"/>
        </w:rPr>
        <w:t>Deconica inquilina</w:t>
      </w:r>
      <w:r>
        <w:rPr>
          <w:rFonts w:ascii="Georgia" w:hAnsi="Georgia"/>
          <w:sz w:val="24"/>
          <w:szCs w:val="24"/>
        </w:rPr>
        <w:t xml:space="preserve"> is shown in the proper part of “section 6”), but it doesn’t matter. We can still confidently say that all of those species are in a section together, somehow.</w:t>
      </w:r>
    </w:p>
    <w:p w14:paraId="1C2F750A" w14:textId="3AE34BD9" w:rsidR="00C41443" w:rsidRDefault="00C41443" w:rsidP="006044AC">
      <w:pPr>
        <w:rPr>
          <w:rFonts w:ascii="Georgia" w:hAnsi="Georgia"/>
          <w:sz w:val="24"/>
          <w:szCs w:val="24"/>
        </w:rPr>
      </w:pPr>
      <w:r>
        <w:rPr>
          <w:rFonts w:ascii="Georgia" w:hAnsi="Georgia"/>
          <w:sz w:val="24"/>
          <w:szCs w:val="24"/>
        </w:rPr>
        <w:t>#6 is the top branch of a node with 52% support. The bottom half of that 52% node may not be a section, as there’s only a 48% chance that #5 belongs with the others.</w:t>
      </w:r>
    </w:p>
    <w:p w14:paraId="38C2B542" w14:textId="5D83C609" w:rsidR="002F31B9" w:rsidRDefault="008D3DE2" w:rsidP="002F31B9">
      <w:pPr>
        <w:jc w:val="center"/>
        <w:rPr>
          <w:rFonts w:ascii="Georgia" w:hAnsi="Georgia"/>
          <w:sz w:val="24"/>
          <w:szCs w:val="24"/>
        </w:rPr>
      </w:pPr>
      <w:r>
        <w:rPr>
          <w:rFonts w:ascii="Georgia" w:hAnsi="Georgia"/>
          <w:noProof/>
          <w:sz w:val="24"/>
          <w:szCs w:val="24"/>
        </w:rPr>
        <w:drawing>
          <wp:inline distT="0" distB="0" distL="0" distR="0" wp14:anchorId="235140BB" wp14:editId="45F5F1DD">
            <wp:extent cx="5221224" cy="3867912"/>
            <wp:effectExtent l="0" t="0" r="0" b="0"/>
            <wp:docPr id="10" name="Picture 1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5221224" cy="3867912"/>
                    </a:xfrm>
                    <a:prstGeom prst="rect">
                      <a:avLst/>
                    </a:prstGeom>
                  </pic:spPr>
                </pic:pic>
              </a:graphicData>
            </a:graphic>
          </wp:inline>
        </w:drawing>
      </w:r>
    </w:p>
    <w:p w14:paraId="3644F800" w14:textId="77777777" w:rsidR="006F276B" w:rsidRDefault="006F276B" w:rsidP="006044AC">
      <w:pPr>
        <w:rPr>
          <w:rFonts w:ascii="Georgia" w:hAnsi="Georgia"/>
          <w:sz w:val="24"/>
          <w:szCs w:val="24"/>
        </w:rPr>
      </w:pPr>
    </w:p>
    <w:p w14:paraId="35558261" w14:textId="7E391959" w:rsidR="00A52B84" w:rsidRPr="00A52B84" w:rsidRDefault="00A52B84" w:rsidP="006044AC">
      <w:pPr>
        <w:rPr>
          <w:rFonts w:ascii="Georgia" w:hAnsi="Georgia"/>
          <w:b/>
          <w:bCs/>
          <w:sz w:val="24"/>
          <w:szCs w:val="24"/>
        </w:rPr>
      </w:pPr>
      <w:r w:rsidRPr="00A52B84">
        <w:rPr>
          <w:rFonts w:ascii="Georgia" w:hAnsi="Georgia"/>
          <w:b/>
          <w:bCs/>
          <w:sz w:val="24"/>
          <w:szCs w:val="24"/>
        </w:rPr>
        <w:t>Rooting Your Tree</w:t>
      </w:r>
      <w:r w:rsidR="00385FA5">
        <w:rPr>
          <w:rFonts w:ascii="Georgia" w:hAnsi="Georgia"/>
          <w:b/>
          <w:bCs/>
          <w:sz w:val="24"/>
          <w:szCs w:val="24"/>
        </w:rPr>
        <w:t xml:space="preserve"> - Outgroups</w:t>
      </w:r>
    </w:p>
    <w:p w14:paraId="4BC51BD8" w14:textId="7D45D5A1" w:rsidR="00A52B84" w:rsidRDefault="00602D95" w:rsidP="006044AC">
      <w:pPr>
        <w:rPr>
          <w:rFonts w:ascii="Georgia" w:hAnsi="Georgia"/>
          <w:sz w:val="24"/>
          <w:szCs w:val="24"/>
        </w:rPr>
      </w:pPr>
      <w:r>
        <w:rPr>
          <w:rFonts w:ascii="Georgia" w:hAnsi="Georgia"/>
          <w:sz w:val="24"/>
          <w:szCs w:val="24"/>
        </w:rPr>
        <w:t>Don’t be fooled, the tree is unrooted. That means you can’t tell which species evolved first and which evolved later, but you’re going to think you can, and you’ll be wrong (until you properly root your tree).</w:t>
      </w:r>
    </w:p>
    <w:p w14:paraId="46A62E2C" w14:textId="4C05B742" w:rsidR="00385FA5" w:rsidRDefault="00385FA5" w:rsidP="00385FA5">
      <w:pPr>
        <w:jc w:val="center"/>
        <w:rPr>
          <w:rFonts w:ascii="Georgia" w:hAnsi="Georgia"/>
          <w:sz w:val="24"/>
          <w:szCs w:val="24"/>
        </w:rPr>
      </w:pPr>
      <w:r>
        <w:rPr>
          <w:rFonts w:ascii="Georgia" w:hAnsi="Georgia"/>
          <w:noProof/>
          <w:sz w:val="24"/>
          <w:szCs w:val="24"/>
        </w:rPr>
        <w:drawing>
          <wp:inline distT="0" distB="0" distL="0" distR="0" wp14:anchorId="12544050" wp14:editId="6B7D8DD8">
            <wp:extent cx="4727448" cy="3895344"/>
            <wp:effectExtent l="0" t="0" r="0" b="0"/>
            <wp:docPr id="11" name="Picture 1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4727448" cy="3895344"/>
                    </a:xfrm>
                    <a:prstGeom prst="rect">
                      <a:avLst/>
                    </a:prstGeom>
                  </pic:spPr>
                </pic:pic>
              </a:graphicData>
            </a:graphic>
          </wp:inline>
        </w:drawing>
      </w:r>
    </w:p>
    <w:p w14:paraId="3CE3EEB6" w14:textId="2346F4DF" w:rsidR="00A52B84" w:rsidRDefault="00385FA5" w:rsidP="006044AC">
      <w:pPr>
        <w:rPr>
          <w:rFonts w:ascii="Georgia" w:hAnsi="Georgia"/>
          <w:sz w:val="24"/>
          <w:szCs w:val="24"/>
        </w:rPr>
      </w:pPr>
      <w:r>
        <w:rPr>
          <w:rFonts w:ascii="Georgia" w:hAnsi="Georgia"/>
          <w:sz w:val="24"/>
          <w:szCs w:val="24"/>
        </w:rPr>
        <w:t>For instance, in the above tree, it looks like #1 represents the beginning of time, and things evolved from there, with “</w:t>
      </w:r>
      <w:r w:rsidRPr="00AB6E3C">
        <w:rPr>
          <w:rFonts w:ascii="Georgia" w:hAnsi="Georgia"/>
          <w:i/>
          <w:iCs/>
          <w:sz w:val="24"/>
          <w:szCs w:val="24"/>
        </w:rPr>
        <w:t>Deconica cf coprophila Vanc BC</w:t>
      </w:r>
      <w:r>
        <w:rPr>
          <w:rFonts w:ascii="Georgia" w:hAnsi="Georgia"/>
          <w:sz w:val="24"/>
          <w:szCs w:val="24"/>
        </w:rPr>
        <w:t>” and “</w:t>
      </w:r>
      <w:r w:rsidRPr="00AB6E3C">
        <w:rPr>
          <w:rFonts w:ascii="Georgia" w:hAnsi="Georgia"/>
          <w:i/>
          <w:iCs/>
          <w:sz w:val="24"/>
          <w:szCs w:val="24"/>
        </w:rPr>
        <w:t>Deconica cf merdaria 1821/coprophila 1793</w:t>
      </w:r>
      <w:r>
        <w:rPr>
          <w:rFonts w:ascii="Georgia" w:hAnsi="Georgia"/>
          <w:sz w:val="24"/>
          <w:szCs w:val="24"/>
        </w:rPr>
        <w:t xml:space="preserve">” being one of the most recently evolved species (found to the right of </w:t>
      </w:r>
      <w:r w:rsidR="00825911">
        <w:rPr>
          <w:rFonts w:ascii="Georgia" w:hAnsi="Georgia"/>
          <w:sz w:val="24"/>
          <w:szCs w:val="24"/>
        </w:rPr>
        <w:t xml:space="preserve">point </w:t>
      </w:r>
      <w:r>
        <w:rPr>
          <w:rFonts w:ascii="Georgia" w:hAnsi="Georgia"/>
          <w:sz w:val="24"/>
          <w:szCs w:val="24"/>
        </w:rPr>
        <w:t>#2) since those are very far to the right. Maybe.</w:t>
      </w:r>
    </w:p>
    <w:p w14:paraId="216902B0" w14:textId="272C63F1" w:rsidR="00385FA5" w:rsidRDefault="00385FA5" w:rsidP="006044AC">
      <w:pPr>
        <w:rPr>
          <w:rFonts w:ascii="Georgia" w:hAnsi="Georgia"/>
          <w:sz w:val="24"/>
          <w:szCs w:val="24"/>
        </w:rPr>
      </w:pPr>
      <w:r>
        <w:rPr>
          <w:rFonts w:ascii="Georgia" w:hAnsi="Georgia"/>
          <w:sz w:val="24"/>
          <w:szCs w:val="24"/>
        </w:rPr>
        <w:t>But what if… you thought of point #2 as the left most, oldest point, and moving left from #2 towards #1 was actually moving forwards in time? That would mean that “</w:t>
      </w:r>
      <w:r w:rsidRPr="00AB6E3C">
        <w:rPr>
          <w:rFonts w:ascii="Georgia" w:hAnsi="Georgia"/>
          <w:i/>
          <w:iCs/>
          <w:sz w:val="24"/>
          <w:szCs w:val="24"/>
        </w:rPr>
        <w:t>Deconica cf coprophila Vanc BC</w:t>
      </w:r>
      <w:r>
        <w:rPr>
          <w:rFonts w:ascii="Georgia" w:hAnsi="Georgia"/>
          <w:sz w:val="24"/>
          <w:szCs w:val="24"/>
        </w:rPr>
        <w:t xml:space="preserve">” was </w:t>
      </w:r>
      <w:r w:rsidR="00825911">
        <w:rPr>
          <w:rFonts w:ascii="Georgia" w:hAnsi="Georgia"/>
          <w:sz w:val="24"/>
          <w:szCs w:val="24"/>
        </w:rPr>
        <w:t xml:space="preserve">one of the </w:t>
      </w:r>
      <w:r w:rsidR="00825911" w:rsidRPr="00825911">
        <w:rPr>
          <w:rFonts w:ascii="Georgia" w:hAnsi="Georgia"/>
          <w:i/>
          <w:iCs/>
          <w:sz w:val="24"/>
          <w:szCs w:val="24"/>
        </w:rPr>
        <w:t>oldest</w:t>
      </w:r>
      <w:r w:rsidR="00825911">
        <w:rPr>
          <w:rFonts w:ascii="Georgia" w:hAnsi="Georgia"/>
          <w:sz w:val="24"/>
          <w:szCs w:val="24"/>
        </w:rPr>
        <w:t xml:space="preserve"> species, not the newest species, and… well… let’s redraw the tree to find out the rest.</w:t>
      </w:r>
    </w:p>
    <w:p w14:paraId="6D02D357" w14:textId="66723AEF" w:rsidR="00825911" w:rsidRDefault="00825911" w:rsidP="00825911">
      <w:pPr>
        <w:jc w:val="center"/>
        <w:rPr>
          <w:rFonts w:ascii="Georgia" w:hAnsi="Georgia"/>
          <w:sz w:val="24"/>
          <w:szCs w:val="24"/>
        </w:rPr>
      </w:pPr>
      <w:r>
        <w:rPr>
          <w:rFonts w:ascii="Georgia" w:hAnsi="Georgia"/>
          <w:noProof/>
          <w:sz w:val="24"/>
          <w:szCs w:val="24"/>
        </w:rPr>
        <w:drawing>
          <wp:inline distT="0" distB="0" distL="0" distR="0" wp14:anchorId="474BCA3A" wp14:editId="33CF4C10">
            <wp:extent cx="5257800" cy="3895344"/>
            <wp:effectExtent l="0" t="0" r="0" b="0"/>
            <wp:docPr id="12" name="Picture 1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iagra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257800" cy="3895344"/>
                    </a:xfrm>
                    <a:prstGeom prst="rect">
                      <a:avLst/>
                    </a:prstGeom>
                  </pic:spPr>
                </pic:pic>
              </a:graphicData>
            </a:graphic>
          </wp:inline>
        </w:drawing>
      </w:r>
    </w:p>
    <w:p w14:paraId="27352620" w14:textId="2E5ED12B" w:rsidR="00385FA5" w:rsidRDefault="00825911" w:rsidP="006044AC">
      <w:pPr>
        <w:rPr>
          <w:rFonts w:ascii="Georgia" w:hAnsi="Georgia"/>
          <w:sz w:val="24"/>
          <w:szCs w:val="24"/>
        </w:rPr>
      </w:pPr>
      <w:r>
        <w:rPr>
          <w:rFonts w:ascii="Georgia" w:hAnsi="Georgia"/>
          <w:sz w:val="24"/>
          <w:szCs w:val="24"/>
        </w:rPr>
        <w:t xml:space="preserve">Now, it looks like </w:t>
      </w:r>
      <w:r w:rsidRPr="00825911">
        <w:rPr>
          <w:rFonts w:ascii="Georgia" w:hAnsi="Georgia"/>
          <w:i/>
          <w:iCs/>
          <w:sz w:val="24"/>
          <w:szCs w:val="24"/>
        </w:rPr>
        <w:t>Deconica horizontalis</w:t>
      </w:r>
      <w:r>
        <w:rPr>
          <w:rFonts w:ascii="Georgia" w:hAnsi="Georgia"/>
          <w:sz w:val="24"/>
          <w:szCs w:val="24"/>
        </w:rPr>
        <w:t xml:space="preserve"> is one of the most recently evolved species, and so is </w:t>
      </w:r>
      <w:r w:rsidRPr="00825911">
        <w:rPr>
          <w:rFonts w:ascii="Georgia" w:hAnsi="Georgia"/>
          <w:i/>
          <w:iCs/>
          <w:sz w:val="24"/>
          <w:szCs w:val="24"/>
        </w:rPr>
        <w:t>Deconica montana</w:t>
      </w:r>
      <w:r>
        <w:rPr>
          <w:rFonts w:ascii="Georgia" w:hAnsi="Georgia"/>
          <w:sz w:val="24"/>
          <w:szCs w:val="24"/>
        </w:rPr>
        <w:t xml:space="preserve">, as they are furthest to the right. Which way is correct? </w:t>
      </w:r>
      <w:r w:rsidRPr="00825911">
        <w:rPr>
          <w:rFonts w:ascii="Georgia" w:hAnsi="Georgia"/>
          <w:b/>
          <w:bCs/>
          <w:sz w:val="24"/>
          <w:szCs w:val="24"/>
        </w:rPr>
        <w:t>There is no way to know</w:t>
      </w:r>
      <w:r>
        <w:rPr>
          <w:rFonts w:ascii="Georgia" w:hAnsi="Georgia"/>
          <w:sz w:val="24"/>
          <w:szCs w:val="24"/>
        </w:rPr>
        <w:t>. We can see the differences between species A and B, but there’s no way to know if B turned into A or if A turned into B. There’s no way of knowing which way time was flowing and which are the new species and which are the old species.</w:t>
      </w:r>
    </w:p>
    <w:p w14:paraId="1F7E51F2" w14:textId="4F00A805" w:rsidR="00825911" w:rsidRDefault="00825911" w:rsidP="006044AC">
      <w:pPr>
        <w:rPr>
          <w:rFonts w:ascii="Georgia" w:hAnsi="Georgia"/>
          <w:sz w:val="24"/>
          <w:szCs w:val="24"/>
        </w:rPr>
      </w:pPr>
      <w:r>
        <w:rPr>
          <w:rFonts w:ascii="Georgia" w:hAnsi="Georgia"/>
          <w:sz w:val="24"/>
          <w:szCs w:val="24"/>
        </w:rPr>
        <w:t>So you have to root your tree, by f</w:t>
      </w:r>
      <w:r w:rsidR="00B93597">
        <w:rPr>
          <w:rFonts w:ascii="Georgia" w:hAnsi="Georgia"/>
          <w:sz w:val="24"/>
          <w:szCs w:val="24"/>
        </w:rPr>
        <w:t xml:space="preserve">inding two sequences where you do know the direction of evolution. If you know that direction, you can figure out which direction other parts of your tree must have gone. But how are you ever going to know for sure when one mushroom evolved into another instead of the other way around? Well, consider a mushroom in a different genus than </w:t>
      </w:r>
      <w:r w:rsidR="00B93597" w:rsidRPr="00B93597">
        <w:rPr>
          <w:rFonts w:ascii="Georgia" w:hAnsi="Georgia"/>
          <w:i/>
          <w:sz w:val="24"/>
          <w:szCs w:val="24"/>
        </w:rPr>
        <w:t>Deconica</w:t>
      </w:r>
      <w:r w:rsidR="00B93597">
        <w:rPr>
          <w:rFonts w:ascii="Georgia" w:hAnsi="Georgia"/>
          <w:sz w:val="24"/>
          <w:szCs w:val="24"/>
        </w:rPr>
        <w:t xml:space="preserve">, like </w:t>
      </w:r>
      <w:r w:rsidR="00B93597" w:rsidRPr="00B93597">
        <w:rPr>
          <w:rFonts w:ascii="Georgia" w:hAnsi="Georgia"/>
          <w:i/>
          <w:iCs/>
          <w:sz w:val="24"/>
          <w:szCs w:val="24"/>
        </w:rPr>
        <w:t>Cortinarius</w:t>
      </w:r>
      <w:r w:rsidR="00B93597">
        <w:rPr>
          <w:rFonts w:ascii="Georgia" w:hAnsi="Georgia"/>
          <w:sz w:val="24"/>
          <w:szCs w:val="24"/>
        </w:rPr>
        <w:t xml:space="preserve">. </w:t>
      </w:r>
      <w:r w:rsidR="002278C7">
        <w:rPr>
          <w:rFonts w:ascii="Georgia" w:hAnsi="Georgia"/>
          <w:sz w:val="24"/>
          <w:szCs w:val="24"/>
        </w:rPr>
        <w:t>We know that t</w:t>
      </w:r>
      <w:r w:rsidR="00B93597">
        <w:rPr>
          <w:rFonts w:ascii="Georgia" w:hAnsi="Georgia"/>
          <w:sz w:val="24"/>
          <w:szCs w:val="24"/>
        </w:rPr>
        <w:t xml:space="preserve">he common ancestor of </w:t>
      </w:r>
      <w:r w:rsidR="00B93597" w:rsidRPr="00B93597">
        <w:rPr>
          <w:rFonts w:ascii="Georgia" w:hAnsi="Georgia"/>
          <w:i/>
          <w:iCs/>
          <w:sz w:val="24"/>
          <w:szCs w:val="24"/>
        </w:rPr>
        <w:t>Deconica</w:t>
      </w:r>
      <w:r w:rsidR="00B93597">
        <w:rPr>
          <w:rFonts w:ascii="Georgia" w:hAnsi="Georgia"/>
          <w:sz w:val="24"/>
          <w:szCs w:val="24"/>
        </w:rPr>
        <w:t xml:space="preserve"> and </w:t>
      </w:r>
      <w:r w:rsidR="00B93597" w:rsidRPr="00B93597">
        <w:rPr>
          <w:rFonts w:ascii="Georgia" w:hAnsi="Georgia"/>
          <w:i/>
          <w:iCs/>
          <w:sz w:val="24"/>
          <w:szCs w:val="24"/>
        </w:rPr>
        <w:t>Cortinarius</w:t>
      </w:r>
      <w:r w:rsidR="00B93597">
        <w:rPr>
          <w:rFonts w:ascii="Georgia" w:hAnsi="Georgia"/>
          <w:sz w:val="24"/>
          <w:szCs w:val="24"/>
        </w:rPr>
        <w:t xml:space="preserve"> had to come first, before any extant species in either genus did. So we add one single extra sequence to our fasta file, an “outgroup” sequence from a group outside the group we are interested in for our tree, that is definitely more distantly related to every other mushroom </w:t>
      </w:r>
      <w:r w:rsidR="00DC7B5C">
        <w:rPr>
          <w:rFonts w:ascii="Georgia" w:hAnsi="Georgia"/>
          <w:sz w:val="24"/>
          <w:szCs w:val="24"/>
        </w:rPr>
        <w:t>in the tree than any possible combination of two mushrooms inside the tree.</w:t>
      </w:r>
    </w:p>
    <w:p w14:paraId="6B4EF3A1" w14:textId="455CCF03" w:rsidR="00DC7B5C" w:rsidRDefault="00DC7B5C" w:rsidP="006044AC">
      <w:pPr>
        <w:rPr>
          <w:rFonts w:ascii="Georgia" w:hAnsi="Georgia"/>
          <w:sz w:val="24"/>
          <w:szCs w:val="24"/>
        </w:rPr>
      </w:pPr>
      <w:r>
        <w:rPr>
          <w:rFonts w:ascii="Georgia" w:hAnsi="Georgia"/>
          <w:sz w:val="24"/>
          <w:szCs w:val="24"/>
        </w:rPr>
        <w:t xml:space="preserve">Now </w:t>
      </w:r>
      <w:r w:rsidR="00D36D68">
        <w:rPr>
          <w:rFonts w:ascii="Georgia" w:hAnsi="Georgia"/>
          <w:sz w:val="24"/>
          <w:szCs w:val="24"/>
        </w:rPr>
        <w:t xml:space="preserve">let’s </w:t>
      </w:r>
      <w:r>
        <w:rPr>
          <w:rFonts w:ascii="Georgia" w:hAnsi="Georgia"/>
          <w:sz w:val="24"/>
          <w:szCs w:val="24"/>
        </w:rPr>
        <w:t xml:space="preserve">go back to the tree illustrated in the section “Interpreting the tree” that has a </w:t>
      </w:r>
      <w:r w:rsidRPr="00DC7B5C">
        <w:rPr>
          <w:rFonts w:ascii="Georgia" w:hAnsi="Georgia"/>
          <w:i/>
          <w:iCs/>
          <w:sz w:val="24"/>
          <w:szCs w:val="24"/>
        </w:rPr>
        <w:t>Cortinarius</w:t>
      </w:r>
      <w:r>
        <w:rPr>
          <w:rFonts w:ascii="Georgia" w:hAnsi="Georgia"/>
          <w:sz w:val="24"/>
          <w:szCs w:val="24"/>
        </w:rPr>
        <w:t xml:space="preserve"> sequence on the bottom. The tree builder was able to figure out that since that sequence was so much more different than anything else, the true oldest point in time that deserves to be furthest left was the node between the </w:t>
      </w:r>
      <w:r w:rsidRPr="00DC7B5C">
        <w:rPr>
          <w:rFonts w:ascii="Georgia" w:hAnsi="Georgia"/>
          <w:i/>
          <w:iCs/>
          <w:sz w:val="24"/>
          <w:szCs w:val="24"/>
        </w:rPr>
        <w:t>Cortinarius</w:t>
      </w:r>
      <w:r>
        <w:rPr>
          <w:rFonts w:ascii="Georgia" w:hAnsi="Georgia"/>
          <w:sz w:val="24"/>
          <w:szCs w:val="24"/>
        </w:rPr>
        <w:t xml:space="preserve"> and everything else. That tree actually shows which species evolved first and which came later. Unless… </w:t>
      </w:r>
      <w:r w:rsidRPr="00D36D68">
        <w:rPr>
          <w:rFonts w:ascii="Georgia" w:hAnsi="Georgia"/>
          <w:i/>
          <w:iCs/>
          <w:sz w:val="24"/>
          <w:szCs w:val="24"/>
        </w:rPr>
        <w:t>Cortinarius</w:t>
      </w:r>
      <w:r>
        <w:rPr>
          <w:rFonts w:ascii="Georgia" w:hAnsi="Georgia"/>
          <w:sz w:val="24"/>
          <w:szCs w:val="24"/>
        </w:rPr>
        <w:t xml:space="preserve"> </w:t>
      </w:r>
      <w:r w:rsidR="00D36D68">
        <w:rPr>
          <w:rFonts w:ascii="Georgia" w:hAnsi="Georgia"/>
          <w:sz w:val="24"/>
          <w:szCs w:val="24"/>
        </w:rPr>
        <w:t xml:space="preserve">evolved from a </w:t>
      </w:r>
      <w:r w:rsidR="00D36D68" w:rsidRPr="00D36D68">
        <w:rPr>
          <w:rFonts w:ascii="Georgia" w:hAnsi="Georgia"/>
          <w:i/>
          <w:iCs/>
          <w:sz w:val="24"/>
          <w:szCs w:val="24"/>
        </w:rPr>
        <w:t>Deconica</w:t>
      </w:r>
      <w:r w:rsidR="00D36D68">
        <w:rPr>
          <w:rFonts w:ascii="Georgia" w:hAnsi="Georgia"/>
          <w:sz w:val="24"/>
          <w:szCs w:val="24"/>
        </w:rPr>
        <w:t xml:space="preserve"> mushroom. You need to know for sure (from microscopy or other analysis) that you picked an outgroup member distantly related enough that it truly could not have evolved from anything inside your tree. Here it is again.</w:t>
      </w:r>
    </w:p>
    <w:p w14:paraId="147E8B05" w14:textId="2AE0EC90" w:rsidR="00D36D68" w:rsidRDefault="00D36D68" w:rsidP="00D36D68">
      <w:pPr>
        <w:jc w:val="center"/>
        <w:rPr>
          <w:rFonts w:ascii="Georgia" w:hAnsi="Georgia"/>
          <w:sz w:val="24"/>
          <w:szCs w:val="24"/>
        </w:rPr>
      </w:pPr>
      <w:r>
        <w:rPr>
          <w:rFonts w:ascii="Georgia" w:hAnsi="Georgia"/>
          <w:noProof/>
          <w:sz w:val="24"/>
          <w:szCs w:val="24"/>
        </w:rPr>
        <w:drawing>
          <wp:inline distT="0" distB="0" distL="0" distR="0" wp14:anchorId="11E00943" wp14:editId="52ACB91A">
            <wp:extent cx="5285232" cy="3913632"/>
            <wp:effectExtent l="0" t="0" r="0" b="0"/>
            <wp:docPr id="13" name="Picture 1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5285232" cy="3913632"/>
                    </a:xfrm>
                    <a:prstGeom prst="rect">
                      <a:avLst/>
                    </a:prstGeom>
                  </pic:spPr>
                </pic:pic>
              </a:graphicData>
            </a:graphic>
          </wp:inline>
        </w:drawing>
      </w:r>
    </w:p>
    <w:p w14:paraId="152F59F6" w14:textId="77777777" w:rsidR="00825911" w:rsidRDefault="00825911" w:rsidP="006044AC">
      <w:pPr>
        <w:rPr>
          <w:rFonts w:ascii="Georgia" w:hAnsi="Georgia"/>
          <w:sz w:val="24"/>
          <w:szCs w:val="24"/>
        </w:rPr>
      </w:pPr>
    </w:p>
    <w:p w14:paraId="12250B0C" w14:textId="5F6D057A" w:rsidR="00A52B84" w:rsidRPr="00A52B84" w:rsidRDefault="00A52B84" w:rsidP="006044AC">
      <w:pPr>
        <w:rPr>
          <w:rFonts w:ascii="Georgia" w:hAnsi="Georgia"/>
          <w:b/>
          <w:bCs/>
          <w:sz w:val="24"/>
          <w:szCs w:val="24"/>
        </w:rPr>
      </w:pPr>
      <w:r w:rsidRPr="00A52B84">
        <w:rPr>
          <w:rFonts w:ascii="Georgia" w:hAnsi="Georgia"/>
          <w:b/>
          <w:bCs/>
          <w:sz w:val="24"/>
          <w:szCs w:val="24"/>
        </w:rPr>
        <w:t>Playing with your tree</w:t>
      </w:r>
    </w:p>
    <w:p w14:paraId="747814A6" w14:textId="23DC511A" w:rsidR="00A52B84" w:rsidRDefault="00C36C63" w:rsidP="006044AC">
      <w:pPr>
        <w:rPr>
          <w:rFonts w:ascii="Georgia" w:hAnsi="Georgia"/>
          <w:sz w:val="24"/>
          <w:szCs w:val="24"/>
        </w:rPr>
      </w:pPr>
      <w:r>
        <w:rPr>
          <w:rFonts w:ascii="Georgia" w:hAnsi="Georgia"/>
          <w:sz w:val="24"/>
          <w:szCs w:val="24"/>
        </w:rPr>
        <w:t xml:space="preserve">You can customize the </w:t>
      </w:r>
      <w:r w:rsidR="00A432C8">
        <w:rPr>
          <w:rFonts w:ascii="Georgia" w:hAnsi="Georgia"/>
          <w:sz w:val="24"/>
          <w:szCs w:val="24"/>
        </w:rPr>
        <w:t xml:space="preserve">fonts and </w:t>
      </w:r>
      <w:r>
        <w:rPr>
          <w:rFonts w:ascii="Georgia" w:hAnsi="Georgia"/>
          <w:sz w:val="24"/>
          <w:szCs w:val="24"/>
        </w:rPr>
        <w:t xml:space="preserve">graphics and spacing used for the nodes, branches, labels, etc. </w:t>
      </w:r>
      <w:r w:rsidR="00A432C8">
        <w:rPr>
          <w:rFonts w:ascii="Georgia" w:hAnsi="Georgia"/>
          <w:sz w:val="24"/>
          <w:szCs w:val="24"/>
        </w:rPr>
        <w:t>until it’s not obvious that MEGA generated this tree and it looks completely hand drawn to your own graphical tastes. There are lots of options you can play with.</w:t>
      </w:r>
    </w:p>
    <w:p w14:paraId="56202610" w14:textId="41A838AD" w:rsidR="007425A7" w:rsidRDefault="007425A7" w:rsidP="006044AC">
      <w:pPr>
        <w:rPr>
          <w:rFonts w:ascii="Georgia" w:hAnsi="Georgia"/>
          <w:sz w:val="24"/>
          <w:szCs w:val="24"/>
        </w:rPr>
      </w:pPr>
      <w:r>
        <w:rPr>
          <w:rFonts w:ascii="Georgia" w:hAnsi="Georgia"/>
          <w:sz w:val="24"/>
          <w:szCs w:val="24"/>
        </w:rPr>
        <w:t xml:space="preserve">If can estimate how long ago different branches occurred. It can even give you a guess as to what the DNA </w:t>
      </w:r>
      <w:r w:rsidR="009059B3">
        <w:rPr>
          <w:rFonts w:ascii="Georgia" w:hAnsi="Georgia"/>
          <w:sz w:val="24"/>
          <w:szCs w:val="24"/>
        </w:rPr>
        <w:t xml:space="preserve">could have been for </w:t>
      </w:r>
      <w:r w:rsidR="00371CA0">
        <w:rPr>
          <w:rFonts w:ascii="Georgia" w:hAnsi="Georgia"/>
          <w:sz w:val="24"/>
          <w:szCs w:val="24"/>
        </w:rPr>
        <w:t>one</w:t>
      </w:r>
      <w:r>
        <w:rPr>
          <w:rFonts w:ascii="Georgia" w:hAnsi="Georgia"/>
          <w:sz w:val="24"/>
          <w:szCs w:val="24"/>
        </w:rPr>
        <w:t xml:space="preserve"> of the extinct ancestors</w:t>
      </w:r>
      <w:r w:rsidR="00BA32A7">
        <w:rPr>
          <w:rFonts w:ascii="Georgia" w:hAnsi="Georgia"/>
          <w:sz w:val="24"/>
          <w:szCs w:val="24"/>
        </w:rPr>
        <w:t xml:space="preserve"> </w:t>
      </w:r>
      <w:r w:rsidR="009059B3">
        <w:rPr>
          <w:rFonts w:ascii="Georgia" w:hAnsi="Georgia"/>
          <w:sz w:val="24"/>
          <w:szCs w:val="24"/>
        </w:rPr>
        <w:t>(</w:t>
      </w:r>
      <w:r w:rsidR="00BA32A7">
        <w:rPr>
          <w:rFonts w:ascii="Georgia" w:hAnsi="Georgia"/>
          <w:sz w:val="24"/>
          <w:szCs w:val="24"/>
        </w:rPr>
        <w:t>if you chose “Use All Sites” for the “Gaps/Missing Data Treatment” option above</w:t>
      </w:r>
      <w:r w:rsidR="009059B3">
        <w:rPr>
          <w:rFonts w:ascii="Georgia" w:hAnsi="Georgia"/>
          <w:sz w:val="24"/>
          <w:szCs w:val="24"/>
        </w:rPr>
        <w:t>) so you can try and recreate an extinct species in your lab.</w:t>
      </w:r>
    </w:p>
    <w:p w14:paraId="1E56C7E4" w14:textId="016AF818" w:rsidR="006B4AEA" w:rsidRDefault="006B4AEA" w:rsidP="006044AC">
      <w:pPr>
        <w:rPr>
          <w:rFonts w:ascii="Georgia" w:hAnsi="Georgia"/>
          <w:sz w:val="24"/>
          <w:szCs w:val="24"/>
        </w:rPr>
      </w:pPr>
      <w:r>
        <w:rPr>
          <w:rFonts w:ascii="Georgia" w:hAnsi="Georgia"/>
          <w:sz w:val="24"/>
          <w:szCs w:val="24"/>
        </w:rPr>
        <w:t>You can even add icon</w:t>
      </w:r>
      <w:r w:rsidR="00F735DA">
        <w:rPr>
          <w:rFonts w:ascii="Georgia" w:hAnsi="Georgia"/>
          <w:sz w:val="24"/>
          <w:szCs w:val="24"/>
        </w:rPr>
        <w:t>s</w:t>
      </w:r>
      <w:r>
        <w:rPr>
          <w:rFonts w:ascii="Georgia" w:hAnsi="Georgia"/>
          <w:sz w:val="24"/>
          <w:szCs w:val="24"/>
        </w:rPr>
        <w:t xml:space="preserve"> of your mushroom</w:t>
      </w:r>
      <w:r w:rsidR="00F735DA">
        <w:rPr>
          <w:rFonts w:ascii="Georgia" w:hAnsi="Georgia"/>
          <w:sz w:val="24"/>
          <w:szCs w:val="24"/>
        </w:rPr>
        <w:t>s</w:t>
      </w:r>
      <w:r>
        <w:rPr>
          <w:rFonts w:ascii="Georgia" w:hAnsi="Georgia"/>
          <w:sz w:val="24"/>
          <w:szCs w:val="24"/>
        </w:rPr>
        <w:t xml:space="preserve"> to show pictures.</w:t>
      </w:r>
    </w:p>
    <w:p w14:paraId="0C91175A" w14:textId="02D27F0E" w:rsidR="00C36C63" w:rsidRDefault="00C36C63" w:rsidP="006044AC">
      <w:pPr>
        <w:rPr>
          <w:rFonts w:ascii="Georgia" w:hAnsi="Georgia"/>
          <w:sz w:val="24"/>
          <w:szCs w:val="24"/>
        </w:rPr>
      </w:pPr>
      <w:r>
        <w:rPr>
          <w:rFonts w:ascii="Georgia" w:hAnsi="Georgia"/>
          <w:sz w:val="24"/>
          <w:szCs w:val="24"/>
        </w:rPr>
        <w:t xml:space="preserve">Compute/Compute Condensed Tree (cutoff 50%) will remove numbers &lt;50% and collapse their nodes (making an n-ary tree instead of a binary tree) to show low probability branches a little more vaguely (which is being honest) instead of showing them in a particular place </w:t>
      </w:r>
      <w:r w:rsidR="008944B4">
        <w:rPr>
          <w:rFonts w:ascii="Georgia" w:hAnsi="Georgia"/>
          <w:sz w:val="24"/>
          <w:szCs w:val="24"/>
        </w:rPr>
        <w:t>but</w:t>
      </w:r>
      <w:r>
        <w:rPr>
          <w:rFonts w:ascii="Georgia" w:hAnsi="Georgia"/>
          <w:sz w:val="24"/>
          <w:szCs w:val="24"/>
        </w:rPr>
        <w:t xml:space="preserve"> admitting that they’re in the wrong place.</w:t>
      </w:r>
      <w:r w:rsidR="00E83C6A">
        <w:rPr>
          <w:rFonts w:ascii="Georgia" w:hAnsi="Georgia"/>
          <w:sz w:val="24"/>
          <w:szCs w:val="24"/>
        </w:rPr>
        <w:t xml:space="preserve"> </w:t>
      </w:r>
      <w:r w:rsidR="00FE1DDF">
        <w:rPr>
          <w:rFonts w:ascii="Georgia" w:hAnsi="Georgia"/>
          <w:sz w:val="24"/>
          <w:szCs w:val="24"/>
        </w:rPr>
        <w:t>This tree doesn’t show actual length of time between evolution of species.</w:t>
      </w:r>
    </w:p>
    <w:p w14:paraId="40FC1A77" w14:textId="0BBF3ED4" w:rsidR="00E83C6A" w:rsidRDefault="00E83C6A" w:rsidP="00E83C6A">
      <w:pPr>
        <w:jc w:val="center"/>
        <w:rPr>
          <w:rFonts w:ascii="Georgia" w:hAnsi="Georgia"/>
          <w:sz w:val="24"/>
          <w:szCs w:val="24"/>
        </w:rPr>
      </w:pPr>
      <w:r>
        <w:rPr>
          <w:rFonts w:ascii="Georgia" w:hAnsi="Georgia"/>
          <w:noProof/>
          <w:sz w:val="24"/>
          <w:szCs w:val="24"/>
        </w:rPr>
        <w:drawing>
          <wp:inline distT="0" distB="0" distL="0" distR="0" wp14:anchorId="42DA150C" wp14:editId="53432BB9">
            <wp:extent cx="5404104" cy="3959352"/>
            <wp:effectExtent l="0" t="0" r="6350" b="3175"/>
            <wp:docPr id="16" name="Picture 1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dia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404104" cy="3959352"/>
                    </a:xfrm>
                    <a:prstGeom prst="rect">
                      <a:avLst/>
                    </a:prstGeom>
                  </pic:spPr>
                </pic:pic>
              </a:graphicData>
            </a:graphic>
          </wp:inline>
        </w:drawing>
      </w:r>
    </w:p>
    <w:p w14:paraId="3E5214B8" w14:textId="77777777" w:rsidR="00C36C63" w:rsidRDefault="00C36C63" w:rsidP="006044AC">
      <w:pPr>
        <w:rPr>
          <w:rFonts w:ascii="Georgia" w:hAnsi="Georgia"/>
          <w:sz w:val="24"/>
          <w:szCs w:val="24"/>
        </w:rPr>
      </w:pPr>
    </w:p>
    <w:p w14:paraId="0D0921CC" w14:textId="7E2A2B75" w:rsidR="00DA5234" w:rsidRPr="00DA5234" w:rsidRDefault="00DA5234" w:rsidP="00DA5234">
      <w:pPr>
        <w:pStyle w:val="Body"/>
        <w:rPr>
          <w:rFonts w:ascii="Georgia" w:hAnsi="Georgia"/>
          <w:b/>
          <w:bCs/>
          <w:sz w:val="24"/>
          <w:szCs w:val="24"/>
        </w:rPr>
      </w:pPr>
      <w:r w:rsidRPr="00DA5234">
        <w:rPr>
          <w:rFonts w:ascii="Georgia" w:hAnsi="Georgia"/>
          <w:b/>
          <w:bCs/>
          <w:sz w:val="24"/>
          <w:szCs w:val="24"/>
        </w:rPr>
        <w:t>What arguments DNA can and can’t settle</w:t>
      </w:r>
    </w:p>
    <w:p w14:paraId="43D4164B" w14:textId="77777777" w:rsidR="00DA5234" w:rsidRDefault="00DA5234" w:rsidP="00DA5234">
      <w:pPr>
        <w:pStyle w:val="Body"/>
        <w:rPr>
          <w:rFonts w:ascii="Georgia" w:hAnsi="Georgia"/>
          <w:sz w:val="24"/>
          <w:szCs w:val="24"/>
        </w:rPr>
      </w:pPr>
    </w:p>
    <w:p w14:paraId="2E1A9EDE" w14:textId="32D22B4E" w:rsidR="00DA5234" w:rsidRDefault="00DA5234" w:rsidP="00DA5234">
      <w:pPr>
        <w:pStyle w:val="Body"/>
        <w:rPr>
          <w:rFonts w:ascii="Georgia" w:hAnsi="Georgia"/>
          <w:sz w:val="24"/>
          <w:szCs w:val="24"/>
        </w:rPr>
      </w:pPr>
      <w:r>
        <w:rPr>
          <w:rFonts w:ascii="Georgia" w:hAnsi="Georgia"/>
          <w:sz w:val="24"/>
          <w:szCs w:val="24"/>
        </w:rPr>
        <w:t>NOTE: DNA will never settle some arguments. Do you think of a group of collections as all one species or split them into 5 species? That is, and may always be, a matter of opinion. DNA won’t help you decide at what branch to declare a genus, family or species. It can only tell you how related two organisms are and let you use your judgement about where to draw the boundary lines.</w:t>
      </w:r>
    </w:p>
    <w:p w14:paraId="0168D75C" w14:textId="77777777" w:rsidR="00DA5234" w:rsidRDefault="00DA5234" w:rsidP="006044AC">
      <w:pPr>
        <w:rPr>
          <w:rFonts w:ascii="Georgia" w:hAnsi="Georgia"/>
          <w:b/>
          <w:bCs/>
          <w:sz w:val="24"/>
          <w:szCs w:val="24"/>
        </w:rPr>
      </w:pPr>
    </w:p>
    <w:p w14:paraId="3FDB9699" w14:textId="3C00AFE6" w:rsidR="00A52B84" w:rsidRPr="003D4DED" w:rsidRDefault="003D4DED" w:rsidP="006044AC">
      <w:pPr>
        <w:rPr>
          <w:rFonts w:ascii="Georgia" w:hAnsi="Georgia"/>
          <w:b/>
          <w:bCs/>
          <w:sz w:val="24"/>
          <w:szCs w:val="24"/>
        </w:rPr>
      </w:pPr>
      <w:r w:rsidRPr="003D4DED">
        <w:rPr>
          <w:rFonts w:ascii="Georgia" w:hAnsi="Georgia"/>
          <w:b/>
          <w:bCs/>
          <w:sz w:val="24"/>
          <w:szCs w:val="24"/>
        </w:rPr>
        <w:t>Other shapes of trees</w:t>
      </w:r>
    </w:p>
    <w:p w14:paraId="2C3AE4FB" w14:textId="77059D20" w:rsidR="003D4DED" w:rsidRDefault="003D4DED" w:rsidP="006044AC">
      <w:pPr>
        <w:rPr>
          <w:rFonts w:ascii="Georgia" w:hAnsi="Georgia"/>
          <w:sz w:val="24"/>
          <w:szCs w:val="24"/>
        </w:rPr>
      </w:pPr>
      <w:r>
        <w:rPr>
          <w:rFonts w:ascii="Georgia" w:hAnsi="Georgia"/>
          <w:sz w:val="24"/>
          <w:szCs w:val="24"/>
        </w:rPr>
        <w:t xml:space="preserve">There’s no reason your tree has to look like </w:t>
      </w:r>
      <w:r w:rsidR="00DE3C1D">
        <w:rPr>
          <w:rFonts w:ascii="Georgia" w:hAnsi="Georgia"/>
          <w:sz w:val="24"/>
          <w:szCs w:val="24"/>
        </w:rPr>
        <w:t>a traditional tree</w:t>
      </w:r>
      <w:r>
        <w:rPr>
          <w:rFonts w:ascii="Georgia" w:hAnsi="Georgia"/>
          <w:sz w:val="24"/>
          <w:szCs w:val="24"/>
        </w:rPr>
        <w:t>. Try</w:t>
      </w:r>
      <w:r w:rsidR="00332871">
        <w:rPr>
          <w:rFonts w:ascii="Georgia" w:hAnsi="Georgia"/>
          <w:sz w:val="24"/>
          <w:szCs w:val="24"/>
        </w:rPr>
        <w:t xml:space="preserve"> VIEW/</w:t>
      </w:r>
      <w:r w:rsidR="008F7380">
        <w:rPr>
          <w:rFonts w:ascii="Georgia" w:hAnsi="Georgia"/>
          <w:sz w:val="24"/>
          <w:szCs w:val="24"/>
        </w:rPr>
        <w:t>TREE-BRANCH STYLE</w:t>
      </w:r>
      <w:r w:rsidR="00332871">
        <w:rPr>
          <w:rFonts w:ascii="Georgia" w:hAnsi="Georgia"/>
          <w:sz w:val="24"/>
          <w:szCs w:val="24"/>
        </w:rPr>
        <w:t xml:space="preserve"> and choose</w:t>
      </w:r>
      <w:r>
        <w:rPr>
          <w:rFonts w:ascii="Georgia" w:hAnsi="Georgia"/>
          <w:sz w:val="24"/>
          <w:szCs w:val="24"/>
        </w:rPr>
        <w:t xml:space="preserve"> a Radiation tree or a Circle tree</w:t>
      </w:r>
      <w:r w:rsidR="001F082F">
        <w:rPr>
          <w:rFonts w:ascii="Georgia" w:hAnsi="Georgia"/>
          <w:sz w:val="24"/>
          <w:szCs w:val="24"/>
        </w:rPr>
        <w:t>;</w:t>
      </w:r>
      <w:r>
        <w:rPr>
          <w:rFonts w:ascii="Georgia" w:hAnsi="Georgia"/>
          <w:sz w:val="24"/>
          <w:szCs w:val="24"/>
        </w:rPr>
        <w:t xml:space="preserve"> can you see how they show the same thing?</w:t>
      </w:r>
    </w:p>
    <w:p w14:paraId="091E0C04" w14:textId="780C10E7" w:rsidR="003D4DED" w:rsidRPr="00F23794" w:rsidRDefault="007F5398" w:rsidP="007F5398">
      <w:pPr>
        <w:jc w:val="center"/>
        <w:rPr>
          <w:rFonts w:ascii="Georgia" w:hAnsi="Georgia"/>
          <w:sz w:val="24"/>
          <w:szCs w:val="24"/>
        </w:rPr>
      </w:pPr>
      <w:r>
        <w:rPr>
          <w:rFonts w:ascii="Georgia" w:hAnsi="Georgia"/>
          <w:noProof/>
          <w:sz w:val="24"/>
          <w:szCs w:val="24"/>
        </w:rPr>
        <w:drawing>
          <wp:inline distT="0" distB="0" distL="0" distR="0" wp14:anchorId="6C25DAE6" wp14:editId="276977A5">
            <wp:extent cx="4764024" cy="3904488"/>
            <wp:effectExtent l="0" t="0" r="0" b="1270"/>
            <wp:docPr id="14" name="Picture 1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4764024" cy="3904488"/>
                    </a:xfrm>
                    <a:prstGeom prst="rect">
                      <a:avLst/>
                    </a:prstGeom>
                  </pic:spPr>
                </pic:pic>
              </a:graphicData>
            </a:graphic>
          </wp:inline>
        </w:drawing>
      </w:r>
      <w:r>
        <w:rPr>
          <w:rFonts w:ascii="Georgia" w:hAnsi="Georgia"/>
          <w:noProof/>
          <w:sz w:val="24"/>
          <w:szCs w:val="24"/>
        </w:rPr>
        <w:drawing>
          <wp:inline distT="0" distB="0" distL="0" distR="0" wp14:anchorId="01F16E59" wp14:editId="141FC5F1">
            <wp:extent cx="4764024" cy="3904488"/>
            <wp:effectExtent l="0" t="0" r="0" b="127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764024" cy="3904488"/>
                    </a:xfrm>
                    <a:prstGeom prst="rect">
                      <a:avLst/>
                    </a:prstGeom>
                  </pic:spPr>
                </pic:pic>
              </a:graphicData>
            </a:graphic>
          </wp:inline>
        </w:drawing>
      </w:r>
    </w:p>
    <w:p w14:paraId="2FF06B2D" w14:textId="77777777" w:rsidR="00747E48" w:rsidRPr="00E62B86" w:rsidRDefault="00747E48" w:rsidP="00E62B86">
      <w:pPr>
        <w:rPr>
          <w:rFonts w:ascii="Georgia" w:hAnsi="Georgia"/>
          <w:sz w:val="24"/>
          <w:szCs w:val="24"/>
        </w:rPr>
      </w:pPr>
    </w:p>
    <w:sectPr w:rsidR="00747E48" w:rsidRPr="00E62B86" w:rsidSect="00036455">
      <w:headerReference w:type="default" r:id="rId27"/>
      <w:pgSz w:w="12240" w:h="15840"/>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B6EF9" w14:textId="77777777" w:rsidR="006970FE" w:rsidRDefault="006970FE" w:rsidP="004463A7">
      <w:pPr>
        <w:spacing w:after="0" w:line="240" w:lineRule="auto"/>
      </w:pPr>
      <w:r>
        <w:separator/>
      </w:r>
    </w:p>
  </w:endnote>
  <w:endnote w:type="continuationSeparator" w:id="0">
    <w:p w14:paraId="684336D5" w14:textId="77777777" w:rsidR="006970FE" w:rsidRDefault="006970FE" w:rsidP="004463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A8DA9" w14:textId="77777777" w:rsidR="006970FE" w:rsidRDefault="006970FE" w:rsidP="004463A7">
      <w:pPr>
        <w:spacing w:after="0" w:line="240" w:lineRule="auto"/>
      </w:pPr>
      <w:r>
        <w:separator/>
      </w:r>
    </w:p>
  </w:footnote>
  <w:footnote w:type="continuationSeparator" w:id="0">
    <w:p w14:paraId="37D6F967" w14:textId="77777777" w:rsidR="006970FE" w:rsidRDefault="006970FE" w:rsidP="004463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6622574"/>
      <w:docPartObj>
        <w:docPartGallery w:val="Page Numbers (Top of Page)"/>
        <w:docPartUnique/>
      </w:docPartObj>
    </w:sdtPr>
    <w:sdtEndPr>
      <w:rPr>
        <w:noProof/>
      </w:rPr>
    </w:sdtEndPr>
    <w:sdtContent>
      <w:p w14:paraId="226F16AB" w14:textId="517D2956" w:rsidR="004463A7" w:rsidRDefault="004463A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D8CD750" w14:textId="77777777" w:rsidR="004463A7" w:rsidRDefault="004463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10265"/>
    <w:multiLevelType w:val="hybridMultilevel"/>
    <w:tmpl w:val="07F0E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53C0F"/>
    <w:multiLevelType w:val="hybridMultilevel"/>
    <w:tmpl w:val="959CF2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B20322"/>
    <w:multiLevelType w:val="hybridMultilevel"/>
    <w:tmpl w:val="5358F1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235AF7"/>
    <w:multiLevelType w:val="hybridMultilevel"/>
    <w:tmpl w:val="0DEC69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0E4576"/>
    <w:multiLevelType w:val="hybridMultilevel"/>
    <w:tmpl w:val="855A72E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753AFA"/>
    <w:multiLevelType w:val="hybridMultilevel"/>
    <w:tmpl w:val="DDF80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3EF607B"/>
    <w:multiLevelType w:val="hybridMultilevel"/>
    <w:tmpl w:val="005AF8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860900"/>
    <w:multiLevelType w:val="hybridMultilevel"/>
    <w:tmpl w:val="FAE860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7519CB"/>
    <w:multiLevelType w:val="hybridMultilevel"/>
    <w:tmpl w:val="643A71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311AEC"/>
    <w:multiLevelType w:val="hybridMultilevel"/>
    <w:tmpl w:val="9C5E50BC"/>
    <w:lvl w:ilvl="0" w:tplc="9C90EF7A">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4731667">
    <w:abstractNumId w:val="2"/>
  </w:num>
  <w:num w:numId="2" w16cid:durableId="35812394">
    <w:abstractNumId w:val="5"/>
  </w:num>
  <w:num w:numId="3" w16cid:durableId="782919194">
    <w:abstractNumId w:val="6"/>
  </w:num>
  <w:num w:numId="4" w16cid:durableId="113646163">
    <w:abstractNumId w:val="3"/>
  </w:num>
  <w:num w:numId="5" w16cid:durableId="1357079734">
    <w:abstractNumId w:val="7"/>
  </w:num>
  <w:num w:numId="6" w16cid:durableId="1665937534">
    <w:abstractNumId w:val="8"/>
  </w:num>
  <w:num w:numId="7" w16cid:durableId="236980844">
    <w:abstractNumId w:val="4"/>
  </w:num>
  <w:num w:numId="8" w16cid:durableId="88937653">
    <w:abstractNumId w:val="1"/>
  </w:num>
  <w:num w:numId="9" w16cid:durableId="594485488">
    <w:abstractNumId w:val="0"/>
  </w:num>
  <w:num w:numId="10" w16cid:durableId="8341510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B86"/>
    <w:rsid w:val="00000DAF"/>
    <w:rsid w:val="00000FCC"/>
    <w:rsid w:val="00011F68"/>
    <w:rsid w:val="0002518C"/>
    <w:rsid w:val="00025872"/>
    <w:rsid w:val="000261BD"/>
    <w:rsid w:val="00036455"/>
    <w:rsid w:val="00050CEA"/>
    <w:rsid w:val="0005311E"/>
    <w:rsid w:val="00073051"/>
    <w:rsid w:val="00082B5B"/>
    <w:rsid w:val="00083F5A"/>
    <w:rsid w:val="00084AF3"/>
    <w:rsid w:val="00090418"/>
    <w:rsid w:val="000A647A"/>
    <w:rsid w:val="000C269D"/>
    <w:rsid w:val="000C5789"/>
    <w:rsid w:val="000D395F"/>
    <w:rsid w:val="000E558F"/>
    <w:rsid w:val="000F6065"/>
    <w:rsid w:val="00102DEA"/>
    <w:rsid w:val="0011358E"/>
    <w:rsid w:val="00117288"/>
    <w:rsid w:val="001308EF"/>
    <w:rsid w:val="00152226"/>
    <w:rsid w:val="00155721"/>
    <w:rsid w:val="00157872"/>
    <w:rsid w:val="001600DA"/>
    <w:rsid w:val="00170E50"/>
    <w:rsid w:val="00175EF1"/>
    <w:rsid w:val="001945BD"/>
    <w:rsid w:val="00195354"/>
    <w:rsid w:val="001A018B"/>
    <w:rsid w:val="001A0C65"/>
    <w:rsid w:val="001D6401"/>
    <w:rsid w:val="001D6B44"/>
    <w:rsid w:val="001E1284"/>
    <w:rsid w:val="001E481A"/>
    <w:rsid w:val="001F082F"/>
    <w:rsid w:val="00203F7A"/>
    <w:rsid w:val="00212937"/>
    <w:rsid w:val="00213596"/>
    <w:rsid w:val="002255E6"/>
    <w:rsid w:val="002278C7"/>
    <w:rsid w:val="00243D4D"/>
    <w:rsid w:val="00252A19"/>
    <w:rsid w:val="00253702"/>
    <w:rsid w:val="002C03F7"/>
    <w:rsid w:val="002C137C"/>
    <w:rsid w:val="002C4186"/>
    <w:rsid w:val="002C7352"/>
    <w:rsid w:val="002E279D"/>
    <w:rsid w:val="002E2E2E"/>
    <w:rsid w:val="002E5EB6"/>
    <w:rsid w:val="002F31B9"/>
    <w:rsid w:val="00305752"/>
    <w:rsid w:val="00310D3D"/>
    <w:rsid w:val="00314889"/>
    <w:rsid w:val="00322D3C"/>
    <w:rsid w:val="00332871"/>
    <w:rsid w:val="003338E2"/>
    <w:rsid w:val="00341B0E"/>
    <w:rsid w:val="003567BA"/>
    <w:rsid w:val="00371CA0"/>
    <w:rsid w:val="00385FA5"/>
    <w:rsid w:val="00396EF6"/>
    <w:rsid w:val="003A5FBE"/>
    <w:rsid w:val="003B4B09"/>
    <w:rsid w:val="003C0E42"/>
    <w:rsid w:val="003D4DED"/>
    <w:rsid w:val="003E23B7"/>
    <w:rsid w:val="003E45E1"/>
    <w:rsid w:val="003F33A1"/>
    <w:rsid w:val="003F6E85"/>
    <w:rsid w:val="004018A4"/>
    <w:rsid w:val="004028C1"/>
    <w:rsid w:val="0041157B"/>
    <w:rsid w:val="00424F76"/>
    <w:rsid w:val="00430915"/>
    <w:rsid w:val="00436069"/>
    <w:rsid w:val="00442136"/>
    <w:rsid w:val="0044406C"/>
    <w:rsid w:val="00445395"/>
    <w:rsid w:val="004463A7"/>
    <w:rsid w:val="00451EA4"/>
    <w:rsid w:val="004526A4"/>
    <w:rsid w:val="00454E2D"/>
    <w:rsid w:val="00455FC1"/>
    <w:rsid w:val="00462AA2"/>
    <w:rsid w:val="004645A3"/>
    <w:rsid w:val="00496165"/>
    <w:rsid w:val="004A28AA"/>
    <w:rsid w:val="004A55C7"/>
    <w:rsid w:val="004A5623"/>
    <w:rsid w:val="004B4855"/>
    <w:rsid w:val="004C0404"/>
    <w:rsid w:val="004C4088"/>
    <w:rsid w:val="004D7B6D"/>
    <w:rsid w:val="004E1041"/>
    <w:rsid w:val="004E140C"/>
    <w:rsid w:val="004E1568"/>
    <w:rsid w:val="004F093B"/>
    <w:rsid w:val="004F6C1A"/>
    <w:rsid w:val="00502D17"/>
    <w:rsid w:val="005036F4"/>
    <w:rsid w:val="0050662F"/>
    <w:rsid w:val="00511E66"/>
    <w:rsid w:val="00525A19"/>
    <w:rsid w:val="0052688D"/>
    <w:rsid w:val="005314DE"/>
    <w:rsid w:val="00544CE5"/>
    <w:rsid w:val="00571F1B"/>
    <w:rsid w:val="005760F9"/>
    <w:rsid w:val="005766CE"/>
    <w:rsid w:val="00580170"/>
    <w:rsid w:val="005817BC"/>
    <w:rsid w:val="0058300B"/>
    <w:rsid w:val="00591998"/>
    <w:rsid w:val="00596DEA"/>
    <w:rsid w:val="005A0DEB"/>
    <w:rsid w:val="005A286C"/>
    <w:rsid w:val="005C43C4"/>
    <w:rsid w:val="005C6CE0"/>
    <w:rsid w:val="005E52A0"/>
    <w:rsid w:val="005E7AB5"/>
    <w:rsid w:val="005F5B04"/>
    <w:rsid w:val="00602D95"/>
    <w:rsid w:val="006044AC"/>
    <w:rsid w:val="00621A21"/>
    <w:rsid w:val="00623C5C"/>
    <w:rsid w:val="0063450F"/>
    <w:rsid w:val="0065026C"/>
    <w:rsid w:val="006608DA"/>
    <w:rsid w:val="00682255"/>
    <w:rsid w:val="006841EB"/>
    <w:rsid w:val="006970FE"/>
    <w:rsid w:val="00697236"/>
    <w:rsid w:val="006A049F"/>
    <w:rsid w:val="006A0BD3"/>
    <w:rsid w:val="006B4AEA"/>
    <w:rsid w:val="006B5BBC"/>
    <w:rsid w:val="006D2AE5"/>
    <w:rsid w:val="006F276B"/>
    <w:rsid w:val="00707720"/>
    <w:rsid w:val="00710949"/>
    <w:rsid w:val="00717FC0"/>
    <w:rsid w:val="007235BF"/>
    <w:rsid w:val="00726E62"/>
    <w:rsid w:val="0073530E"/>
    <w:rsid w:val="0073601D"/>
    <w:rsid w:val="007425A7"/>
    <w:rsid w:val="00747E48"/>
    <w:rsid w:val="00755EF3"/>
    <w:rsid w:val="007635FA"/>
    <w:rsid w:val="00764003"/>
    <w:rsid w:val="00796BAF"/>
    <w:rsid w:val="007D6E74"/>
    <w:rsid w:val="007D7165"/>
    <w:rsid w:val="007F2AC0"/>
    <w:rsid w:val="007F4F95"/>
    <w:rsid w:val="007F5398"/>
    <w:rsid w:val="007F726C"/>
    <w:rsid w:val="00804FD3"/>
    <w:rsid w:val="00825911"/>
    <w:rsid w:val="00851CEB"/>
    <w:rsid w:val="00853AA2"/>
    <w:rsid w:val="00855930"/>
    <w:rsid w:val="00862640"/>
    <w:rsid w:val="00866FE7"/>
    <w:rsid w:val="00880948"/>
    <w:rsid w:val="00880CB0"/>
    <w:rsid w:val="00883907"/>
    <w:rsid w:val="008847B7"/>
    <w:rsid w:val="00886577"/>
    <w:rsid w:val="008944B4"/>
    <w:rsid w:val="008A2DB3"/>
    <w:rsid w:val="008C2BE4"/>
    <w:rsid w:val="008D3DE2"/>
    <w:rsid w:val="008E19DB"/>
    <w:rsid w:val="008F1CCD"/>
    <w:rsid w:val="008F707E"/>
    <w:rsid w:val="008F7380"/>
    <w:rsid w:val="00901C8F"/>
    <w:rsid w:val="009059B3"/>
    <w:rsid w:val="00906E14"/>
    <w:rsid w:val="009176F8"/>
    <w:rsid w:val="00920C42"/>
    <w:rsid w:val="009479BF"/>
    <w:rsid w:val="00953B2C"/>
    <w:rsid w:val="00977743"/>
    <w:rsid w:val="00984194"/>
    <w:rsid w:val="00993D61"/>
    <w:rsid w:val="00997097"/>
    <w:rsid w:val="009A72A0"/>
    <w:rsid w:val="009B2E41"/>
    <w:rsid w:val="009C0782"/>
    <w:rsid w:val="009D42CC"/>
    <w:rsid w:val="009D4906"/>
    <w:rsid w:val="009D7656"/>
    <w:rsid w:val="00A23095"/>
    <w:rsid w:val="00A2357E"/>
    <w:rsid w:val="00A36BDB"/>
    <w:rsid w:val="00A37763"/>
    <w:rsid w:val="00A432C8"/>
    <w:rsid w:val="00A52955"/>
    <w:rsid w:val="00A52B84"/>
    <w:rsid w:val="00A728C7"/>
    <w:rsid w:val="00AA56FF"/>
    <w:rsid w:val="00AB6E3C"/>
    <w:rsid w:val="00AC63FC"/>
    <w:rsid w:val="00AD4CAC"/>
    <w:rsid w:val="00AE1CBC"/>
    <w:rsid w:val="00AF432B"/>
    <w:rsid w:val="00B00D81"/>
    <w:rsid w:val="00B0460E"/>
    <w:rsid w:val="00B143A2"/>
    <w:rsid w:val="00B17827"/>
    <w:rsid w:val="00B20BF0"/>
    <w:rsid w:val="00B23791"/>
    <w:rsid w:val="00B2512C"/>
    <w:rsid w:val="00B26A81"/>
    <w:rsid w:val="00B3521B"/>
    <w:rsid w:val="00B44410"/>
    <w:rsid w:val="00B501C3"/>
    <w:rsid w:val="00B5120A"/>
    <w:rsid w:val="00B5776E"/>
    <w:rsid w:val="00B62800"/>
    <w:rsid w:val="00B62F20"/>
    <w:rsid w:val="00B645C5"/>
    <w:rsid w:val="00B7364F"/>
    <w:rsid w:val="00B77231"/>
    <w:rsid w:val="00B87EFB"/>
    <w:rsid w:val="00B91E83"/>
    <w:rsid w:val="00B93597"/>
    <w:rsid w:val="00BA32A7"/>
    <w:rsid w:val="00BC69FD"/>
    <w:rsid w:val="00BC7B3A"/>
    <w:rsid w:val="00BE137E"/>
    <w:rsid w:val="00BE5E55"/>
    <w:rsid w:val="00BF5100"/>
    <w:rsid w:val="00BF7650"/>
    <w:rsid w:val="00C07A84"/>
    <w:rsid w:val="00C11996"/>
    <w:rsid w:val="00C26E98"/>
    <w:rsid w:val="00C27035"/>
    <w:rsid w:val="00C27FBB"/>
    <w:rsid w:val="00C31135"/>
    <w:rsid w:val="00C32F4C"/>
    <w:rsid w:val="00C33C06"/>
    <w:rsid w:val="00C36C63"/>
    <w:rsid w:val="00C41443"/>
    <w:rsid w:val="00C41B5C"/>
    <w:rsid w:val="00C43428"/>
    <w:rsid w:val="00C46B53"/>
    <w:rsid w:val="00C52AEF"/>
    <w:rsid w:val="00C65CFD"/>
    <w:rsid w:val="00C7713D"/>
    <w:rsid w:val="00C84D0F"/>
    <w:rsid w:val="00CA6C41"/>
    <w:rsid w:val="00CB33AF"/>
    <w:rsid w:val="00CB7225"/>
    <w:rsid w:val="00CC69F5"/>
    <w:rsid w:val="00CC7E95"/>
    <w:rsid w:val="00CD3AEE"/>
    <w:rsid w:val="00D03A5C"/>
    <w:rsid w:val="00D042A2"/>
    <w:rsid w:val="00D2092A"/>
    <w:rsid w:val="00D30657"/>
    <w:rsid w:val="00D31805"/>
    <w:rsid w:val="00D32088"/>
    <w:rsid w:val="00D36D68"/>
    <w:rsid w:val="00D42ABA"/>
    <w:rsid w:val="00D444B3"/>
    <w:rsid w:val="00D513D3"/>
    <w:rsid w:val="00D5421E"/>
    <w:rsid w:val="00D614E6"/>
    <w:rsid w:val="00D62A95"/>
    <w:rsid w:val="00D645C2"/>
    <w:rsid w:val="00D72571"/>
    <w:rsid w:val="00D769BB"/>
    <w:rsid w:val="00D8196C"/>
    <w:rsid w:val="00D8202D"/>
    <w:rsid w:val="00DA3251"/>
    <w:rsid w:val="00DA5234"/>
    <w:rsid w:val="00DA5DE0"/>
    <w:rsid w:val="00DA7156"/>
    <w:rsid w:val="00DB12C0"/>
    <w:rsid w:val="00DC0429"/>
    <w:rsid w:val="00DC58F9"/>
    <w:rsid w:val="00DC7B5C"/>
    <w:rsid w:val="00DD126E"/>
    <w:rsid w:val="00DD401E"/>
    <w:rsid w:val="00DD61F7"/>
    <w:rsid w:val="00DE3C1D"/>
    <w:rsid w:val="00DF242B"/>
    <w:rsid w:val="00DF6478"/>
    <w:rsid w:val="00E06BE9"/>
    <w:rsid w:val="00E104A5"/>
    <w:rsid w:val="00E16D69"/>
    <w:rsid w:val="00E237D8"/>
    <w:rsid w:val="00E35A90"/>
    <w:rsid w:val="00E4213B"/>
    <w:rsid w:val="00E4303A"/>
    <w:rsid w:val="00E62B86"/>
    <w:rsid w:val="00E7137F"/>
    <w:rsid w:val="00E71F8F"/>
    <w:rsid w:val="00E76CE7"/>
    <w:rsid w:val="00E83C6A"/>
    <w:rsid w:val="00E84519"/>
    <w:rsid w:val="00E85FD2"/>
    <w:rsid w:val="00E928B7"/>
    <w:rsid w:val="00E95F02"/>
    <w:rsid w:val="00EA7205"/>
    <w:rsid w:val="00EB5291"/>
    <w:rsid w:val="00EB768A"/>
    <w:rsid w:val="00EE54A5"/>
    <w:rsid w:val="00EE6430"/>
    <w:rsid w:val="00EE7019"/>
    <w:rsid w:val="00EE7F6E"/>
    <w:rsid w:val="00EF44F2"/>
    <w:rsid w:val="00EF6B41"/>
    <w:rsid w:val="00F23794"/>
    <w:rsid w:val="00F24C3A"/>
    <w:rsid w:val="00F407E4"/>
    <w:rsid w:val="00F56249"/>
    <w:rsid w:val="00F606BF"/>
    <w:rsid w:val="00F641AC"/>
    <w:rsid w:val="00F659D6"/>
    <w:rsid w:val="00F66390"/>
    <w:rsid w:val="00F71D5D"/>
    <w:rsid w:val="00F7284E"/>
    <w:rsid w:val="00F735DA"/>
    <w:rsid w:val="00F7392B"/>
    <w:rsid w:val="00F87300"/>
    <w:rsid w:val="00F961FC"/>
    <w:rsid w:val="00FA1948"/>
    <w:rsid w:val="00FA56D4"/>
    <w:rsid w:val="00FB47F7"/>
    <w:rsid w:val="00FC51A6"/>
    <w:rsid w:val="00FC69C5"/>
    <w:rsid w:val="00FE1DDF"/>
    <w:rsid w:val="00FF1E10"/>
    <w:rsid w:val="00FF4A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0E6E9"/>
  <w15:chartTrackingRefBased/>
  <w15:docId w15:val="{30FCFBAF-9481-4DAF-ACB0-6B5985DBF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62B86"/>
    <w:rPr>
      <w:color w:val="0563C1" w:themeColor="hyperlink"/>
      <w:u w:val="single"/>
    </w:rPr>
  </w:style>
  <w:style w:type="character" w:styleId="UnresolvedMention">
    <w:name w:val="Unresolved Mention"/>
    <w:basedOn w:val="DefaultParagraphFont"/>
    <w:uiPriority w:val="99"/>
    <w:semiHidden/>
    <w:unhideWhenUsed/>
    <w:rsid w:val="00E62B86"/>
    <w:rPr>
      <w:color w:val="605E5C"/>
      <w:shd w:val="clear" w:color="auto" w:fill="E1DFDD"/>
    </w:rPr>
  </w:style>
  <w:style w:type="paragraph" w:styleId="ListParagraph">
    <w:name w:val="List Paragraph"/>
    <w:basedOn w:val="Normal"/>
    <w:uiPriority w:val="34"/>
    <w:qFormat/>
    <w:rsid w:val="006A049F"/>
    <w:pPr>
      <w:ind w:left="720"/>
      <w:contextualSpacing/>
    </w:pPr>
  </w:style>
  <w:style w:type="character" w:styleId="FollowedHyperlink">
    <w:name w:val="FollowedHyperlink"/>
    <w:basedOn w:val="DefaultParagraphFont"/>
    <w:uiPriority w:val="99"/>
    <w:semiHidden/>
    <w:unhideWhenUsed/>
    <w:rsid w:val="00C27035"/>
    <w:rPr>
      <w:color w:val="954F72" w:themeColor="followedHyperlink"/>
      <w:u w:val="single"/>
    </w:rPr>
  </w:style>
  <w:style w:type="paragraph" w:styleId="Header">
    <w:name w:val="header"/>
    <w:basedOn w:val="Normal"/>
    <w:link w:val="HeaderChar"/>
    <w:uiPriority w:val="99"/>
    <w:unhideWhenUsed/>
    <w:rsid w:val="004463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63A7"/>
  </w:style>
  <w:style w:type="paragraph" w:styleId="Footer">
    <w:name w:val="footer"/>
    <w:basedOn w:val="Normal"/>
    <w:link w:val="FooterChar"/>
    <w:uiPriority w:val="99"/>
    <w:unhideWhenUsed/>
    <w:rsid w:val="004463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63A7"/>
  </w:style>
  <w:style w:type="paragraph" w:customStyle="1" w:styleId="Body">
    <w:name w:val="Body"/>
    <w:rsid w:val="00DA5234"/>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3210251">
      <w:bodyDiv w:val="1"/>
      <w:marLeft w:val="0"/>
      <w:marRight w:val="0"/>
      <w:marTop w:val="0"/>
      <w:marBottom w:val="0"/>
      <w:divBdr>
        <w:top w:val="none" w:sz="0" w:space="0" w:color="auto"/>
        <w:left w:val="none" w:sz="0" w:space="0" w:color="auto"/>
        <w:bottom w:val="none" w:sz="0" w:space="0" w:color="auto"/>
        <w:right w:val="none" w:sz="0" w:space="0" w:color="auto"/>
      </w:divBdr>
    </w:div>
    <w:div w:id="1722629144">
      <w:bodyDiv w:val="1"/>
      <w:marLeft w:val="0"/>
      <w:marRight w:val="0"/>
      <w:marTop w:val="0"/>
      <w:marBottom w:val="0"/>
      <w:divBdr>
        <w:top w:val="none" w:sz="0" w:space="0" w:color="auto"/>
        <w:left w:val="none" w:sz="0" w:space="0" w:color="auto"/>
        <w:bottom w:val="none" w:sz="0" w:space="0" w:color="auto"/>
        <w:right w:val="none" w:sz="0" w:space="0" w:color="auto"/>
      </w:divBdr>
    </w:div>
    <w:div w:id="1816601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gasoftware.net" TargetMode="External"/><Relationship Id="rId13" Type="http://schemas.openxmlformats.org/officeDocument/2006/relationships/image" Target="media/image4.jpg"/><Relationship Id="rId18" Type="http://schemas.openxmlformats.org/officeDocument/2006/relationships/hyperlink" Target="https://www.bioinformatics.org/sms/rev_comp.html" TargetMode="External"/><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hyperlink" Target="https://blast.ncbi.nlm.nih.gov" TargetMode="External"/><Relationship Id="rId17" Type="http://schemas.openxmlformats.org/officeDocument/2006/relationships/image" Target="media/image7.jpg"/><Relationship Id="rId25" Type="http://schemas.openxmlformats.org/officeDocument/2006/relationships/image" Target="media/image13.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8.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hyperlink" Target="http://www.ncbi.nlm.nih.gov/nuccore" TargetMode="External"/><Relationship Id="rId23" Type="http://schemas.openxmlformats.org/officeDocument/2006/relationships/image" Target="media/image11.jpg"/><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https://en.wikipedia.org/wiki/Nucleotide"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jpg"/><Relationship Id="rId22" Type="http://schemas.openxmlformats.org/officeDocument/2006/relationships/image" Target="media/image10.jp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409A41-4A2F-4CCD-8E14-3EA3BBD9C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945</TotalTime>
  <Pages>1</Pages>
  <Words>7375</Words>
  <Characters>42043</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Danny Miller</dc:creator>
  <cp:keywords/>
  <dc:description/>
  <cp:lastModifiedBy>Danny Miller</cp:lastModifiedBy>
  <cp:revision>262</cp:revision>
  <cp:lastPrinted>2022-05-07T09:07:00Z</cp:lastPrinted>
  <dcterms:created xsi:type="dcterms:W3CDTF">2022-03-25T18:52:00Z</dcterms:created>
  <dcterms:modified xsi:type="dcterms:W3CDTF">2023-11-03T18:27:00Z</dcterms:modified>
</cp:coreProperties>
</file>